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8" w:rsidRPr="00177259" w:rsidRDefault="005C7128" w:rsidP="00B0540B">
      <w:pPr>
        <w:pStyle w:val="Heading3"/>
        <w:jc w:val="left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sz w:val="21"/>
          <w:szCs w:val="21"/>
        </w:rPr>
        <w:t xml:space="preserve">Reporting Period| </w:t>
      </w:r>
      <w:r w:rsidR="00F00C02">
        <w:rPr>
          <w:rFonts w:asciiTheme="minorHAnsi" w:hAnsiTheme="minorHAnsi" w:cstheme="minorHAnsi"/>
          <w:b w:val="0"/>
          <w:sz w:val="21"/>
          <w:szCs w:val="21"/>
        </w:rPr>
        <w:t>July</w:t>
      </w:r>
      <w:r w:rsidRPr="00CC3F6C">
        <w:rPr>
          <w:rFonts w:asciiTheme="minorHAnsi" w:hAnsiTheme="minorHAnsi" w:cstheme="minorHAnsi"/>
          <w:b w:val="0"/>
          <w:sz w:val="21"/>
          <w:szCs w:val="21"/>
        </w:rPr>
        <w:t xml:space="preserve"> 1</w:t>
      </w:r>
      <w:r w:rsidRPr="00CC3F6C">
        <w:rPr>
          <w:rFonts w:asciiTheme="minorHAnsi" w:hAnsiTheme="minorHAnsi" w:cstheme="minorHAnsi"/>
          <w:b w:val="0"/>
          <w:sz w:val="21"/>
          <w:szCs w:val="21"/>
          <w:vertAlign w:val="superscript"/>
        </w:rPr>
        <w:t>st</w:t>
      </w:r>
      <w:r w:rsidRPr="00CC3F6C">
        <w:rPr>
          <w:rFonts w:asciiTheme="minorHAnsi" w:hAnsiTheme="minorHAnsi" w:cstheme="minorHAnsi"/>
          <w:b w:val="0"/>
          <w:sz w:val="21"/>
          <w:szCs w:val="21"/>
        </w:rPr>
        <w:t xml:space="preserve"> to</w:t>
      </w:r>
      <w:r w:rsidR="00D6339F" w:rsidRPr="00CC3F6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F00C02">
        <w:rPr>
          <w:rFonts w:asciiTheme="minorHAnsi" w:hAnsiTheme="minorHAnsi" w:cstheme="minorHAnsi"/>
          <w:b w:val="0"/>
          <w:sz w:val="21"/>
          <w:szCs w:val="21"/>
        </w:rPr>
        <w:t>July</w:t>
      </w:r>
      <w:r w:rsidR="00D6339F" w:rsidRPr="00CC3F6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9638AE">
        <w:rPr>
          <w:rFonts w:asciiTheme="minorHAnsi" w:hAnsiTheme="minorHAnsi" w:cstheme="minorHAnsi"/>
          <w:b w:val="0"/>
          <w:sz w:val="21"/>
          <w:szCs w:val="21"/>
        </w:rPr>
        <w:t>3</w:t>
      </w:r>
      <w:r w:rsidR="00F00C02">
        <w:rPr>
          <w:rFonts w:asciiTheme="minorHAnsi" w:hAnsiTheme="minorHAnsi" w:cstheme="minorHAnsi"/>
          <w:b w:val="0"/>
          <w:sz w:val="21"/>
          <w:szCs w:val="21"/>
        </w:rPr>
        <w:t>1</w:t>
      </w:r>
      <w:r w:rsidR="00F00C02" w:rsidRPr="00F00C02">
        <w:rPr>
          <w:rFonts w:asciiTheme="minorHAnsi" w:hAnsiTheme="minorHAnsi" w:cstheme="minorHAnsi"/>
          <w:b w:val="0"/>
          <w:sz w:val="21"/>
          <w:szCs w:val="21"/>
          <w:vertAlign w:val="superscript"/>
        </w:rPr>
        <w:t>st</w:t>
      </w:r>
      <w:r w:rsidR="00A300CE" w:rsidRPr="00CC3F6C">
        <w:rPr>
          <w:rFonts w:asciiTheme="minorHAnsi" w:hAnsiTheme="minorHAnsi" w:cstheme="minorHAnsi"/>
          <w:b w:val="0"/>
          <w:sz w:val="21"/>
          <w:szCs w:val="21"/>
        </w:rPr>
        <w:t>, 2017</w:t>
      </w:r>
    </w:p>
    <w:p w:rsidR="005C7128" w:rsidRPr="00177259" w:rsidRDefault="005C7128" w:rsidP="005C7128">
      <w:pPr>
        <w:tabs>
          <w:tab w:val="right" w:pos="9360"/>
        </w:tabs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Prepared by|</w:t>
      </w:r>
      <w:r w:rsidR="00E352D9">
        <w:rPr>
          <w:rFonts w:asciiTheme="minorHAnsi" w:hAnsiTheme="minorHAnsi" w:cstheme="minorHAnsi"/>
          <w:sz w:val="21"/>
          <w:szCs w:val="21"/>
        </w:rPr>
        <w:t xml:space="preserve"> Amber Delaney</w:t>
      </w:r>
    </w:p>
    <w:p w:rsidR="005C7128" w:rsidRPr="00177259" w:rsidRDefault="005C7128" w:rsidP="005C49CE">
      <w:p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Distribution| </w:t>
      </w:r>
      <w:r w:rsidR="00753893">
        <w:rPr>
          <w:rFonts w:asciiTheme="minorHAnsi" w:hAnsiTheme="minorHAnsi" w:cstheme="minorHAnsi"/>
          <w:bCs/>
          <w:sz w:val="21"/>
          <w:szCs w:val="21"/>
        </w:rPr>
        <w:t>Dan Watson</w:t>
      </w:r>
      <w:r w:rsidRPr="00177259">
        <w:rPr>
          <w:rFonts w:asciiTheme="minorHAnsi" w:hAnsiTheme="minorHAnsi" w:cstheme="minorHAnsi"/>
          <w:bCs/>
          <w:sz w:val="21"/>
          <w:szCs w:val="21"/>
        </w:rPr>
        <w:t>, Andy Rober</w:t>
      </w:r>
      <w:r w:rsidR="00753893">
        <w:rPr>
          <w:rFonts w:asciiTheme="minorHAnsi" w:hAnsiTheme="minorHAnsi" w:cstheme="minorHAnsi"/>
          <w:bCs/>
          <w:sz w:val="21"/>
          <w:szCs w:val="21"/>
        </w:rPr>
        <w:t xml:space="preserve">tson, Denis </w:t>
      </w:r>
      <w:proofErr w:type="spellStart"/>
      <w:r w:rsidR="00753893">
        <w:rPr>
          <w:rFonts w:asciiTheme="minorHAnsi" w:hAnsiTheme="minorHAnsi" w:cstheme="minorHAnsi"/>
          <w:bCs/>
          <w:sz w:val="21"/>
          <w:szCs w:val="21"/>
        </w:rPr>
        <w:t>Fagnan</w:t>
      </w:r>
      <w:proofErr w:type="spellEnd"/>
      <w:r w:rsidR="00753893">
        <w:rPr>
          <w:rFonts w:asciiTheme="minorHAnsi" w:hAnsiTheme="minorHAnsi" w:cstheme="minorHAnsi"/>
          <w:bCs/>
          <w:sz w:val="21"/>
          <w:szCs w:val="21"/>
        </w:rPr>
        <w:t>, Keith Hornseth, Kody Wenger</w:t>
      </w:r>
      <w:r w:rsidR="00C15476"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526E0A" w:rsidRPr="00177259" w:rsidRDefault="00526E0A" w:rsidP="005C7128">
      <w:pPr>
        <w:rPr>
          <w:rFonts w:asciiTheme="minorHAnsi" w:hAnsiTheme="minorHAnsi" w:cstheme="minorHAnsi"/>
          <w:bCs/>
          <w:sz w:val="21"/>
          <w:szCs w:val="21"/>
        </w:rPr>
      </w:pPr>
    </w:p>
    <w:p w:rsidR="00FA58E4" w:rsidRPr="00177259" w:rsidRDefault="00526E0A" w:rsidP="00526E0A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t>HEALTH SAFETY ENVIRONMENT |</w:t>
      </w:r>
    </w:p>
    <w:p w:rsidR="00526E0A" w:rsidRPr="00177259" w:rsidRDefault="00526E0A" w:rsidP="00526E0A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526E0A" w:rsidRPr="00177259" w:rsidTr="007C165E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26E0A" w:rsidRPr="00177259" w:rsidRDefault="00A2445B" w:rsidP="00A244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7C165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26E0A" w:rsidRPr="00177259" w:rsidRDefault="007C165E" w:rsidP="007C16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0 LTA’s annually – QUINN Journey to ZERO 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                              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(Incidents x 200,000/Exposure Hours) = LTA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26E0A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</w:tr>
      <w:tr w:rsidR="00526E0A" w:rsidRPr="00177259" w:rsidTr="00731664">
        <w:trPr>
          <w:trHeight w:val="262"/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0.5  TRIFR annually – World Class Rating</w:t>
            </w: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(Incidents x 200,000/Exposure Hours) = TRIFR</w:t>
            </w:r>
          </w:p>
        </w:tc>
        <w:tc>
          <w:tcPr>
            <w:tcW w:w="1843" w:type="dxa"/>
            <w:vAlign w:val="center"/>
          </w:tcPr>
          <w:p w:rsidR="00526E0A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  <w:p w:rsidR="007C165E" w:rsidRPr="007C165E" w:rsidRDefault="007C165E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26E0A" w:rsidRPr="00EA60B4" w:rsidRDefault="00586DF1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</w:t>
            </w:r>
            <w:r w:rsidR="00A300CE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526E0A" w:rsidRPr="00177259" w:rsidTr="00731664">
        <w:trPr>
          <w:trHeight w:val="609"/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0.07 First Aid Rate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(Exposure Hours/173 x (# months)= FTE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First Aids/FTE = F/A Rate</w:t>
            </w:r>
          </w:p>
        </w:tc>
        <w:tc>
          <w:tcPr>
            <w:tcW w:w="1843" w:type="dxa"/>
            <w:vAlign w:val="center"/>
          </w:tcPr>
          <w:p w:rsidR="00526E0A" w:rsidRPr="007C165E" w:rsidRDefault="00194BB7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0.01</w:t>
            </w:r>
          </w:p>
        </w:tc>
        <w:tc>
          <w:tcPr>
            <w:tcW w:w="2409" w:type="dxa"/>
            <w:vAlign w:val="center"/>
          </w:tcPr>
          <w:p w:rsidR="00526E0A" w:rsidRPr="00EA60B4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0.06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0.20 Property / Equipment Damage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(Property/Equip Incidents x 200,000/Exposure Hours = Prop/Equip Rate)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86DF1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</w:t>
            </w:r>
            <w:r w:rsidR="00A300CE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0.50 Vehicle Incident Frequency Rate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(Vehicle Incidents x 1,000,000 km/total KM Driven = Vehicle Incident Rate)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A2445B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3.27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 TRIFR annually 3</w:t>
            </w:r>
            <w:r w:rsidRPr="00177259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Party Subcontractors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(Incidents x 200,000/Exposure Hours) = TRIFR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26E0A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b/>
          <w:i/>
          <w:sz w:val="21"/>
          <w:szCs w:val="21"/>
        </w:rPr>
      </w:pPr>
    </w:p>
    <w:p w:rsidR="00526E0A" w:rsidRPr="00177259" w:rsidRDefault="00526E0A" w:rsidP="00526E0A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HSE Statistics Summary |</w:t>
      </w:r>
    </w:p>
    <w:p w:rsidR="00526E0A" w:rsidRPr="00177259" w:rsidRDefault="00526E0A" w:rsidP="00526E0A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980"/>
        <w:gridCol w:w="1800"/>
      </w:tblGrid>
      <w:tr w:rsidR="00526E0A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:rsidR="00526E0A" w:rsidRPr="00177259" w:rsidRDefault="00526E0A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Description - LAGGING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:rsidR="00526E0A" w:rsidRPr="00177259" w:rsidRDefault="008E7BCC" w:rsidP="008E7BC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D6339F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A300CE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61760B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Man-hours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17,197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8E7BCC" w:rsidP="00573B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130,648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Lost Time Incidents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Recordable Medical Aid 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First Aid 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Near Hit/Near Miss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872374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573BAF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Vehicle Incidents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250D24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15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Modified Work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Environmental Events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Off the Job Injury/Illness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890633" w:rsidRPr="00177259" w:rsidRDefault="008E7BCC" w:rsidP="0089063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sz w:val="21"/>
          <w:szCs w:val="21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980"/>
        <w:gridCol w:w="1800"/>
      </w:tblGrid>
      <w:tr w:rsidR="00526E0A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526E0A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Proactive Events - LEADING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8E7BCC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A300CE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61760B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Hazard Identifications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99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729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Safety Meetings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18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Work Site Inspections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195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Pre-Task Analysis Cards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3,596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Pre-job Toolbox Meetings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124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1,089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Behaviour Based Safety Observations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154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8E7BCC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1,134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color w:val="0070C0"/>
          <w:sz w:val="21"/>
          <w:szCs w:val="21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1"/>
        <w:gridCol w:w="4359"/>
      </w:tblGrid>
      <w:tr w:rsidR="00526E0A" w:rsidRPr="00177259" w:rsidTr="00FA58E4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CNRL Exposure Hour</w:t>
            </w:r>
            <w:r w:rsidR="00A525AB"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s since last recordable (22-Jan-</w:t>
            </w: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14)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E0A" w:rsidRPr="00EA60B4" w:rsidRDefault="004736AF" w:rsidP="00194BB7">
            <w:pPr>
              <w:jc w:val="right"/>
              <w:rPr>
                <w:rFonts w:asciiTheme="minorHAnsi" w:hAnsiTheme="minorHAnsi" w:cstheme="minorHAnsi"/>
                <w:i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1"/>
                <w:szCs w:val="21"/>
              </w:rPr>
              <w:t>898,233</w:t>
            </w:r>
          </w:p>
        </w:tc>
      </w:tr>
    </w:tbl>
    <w:p w:rsidR="009851AF" w:rsidRPr="00177259" w:rsidRDefault="009851AF" w:rsidP="00B6273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753893" w:rsidRDefault="00753893" w:rsidP="00A51A47">
      <w:pPr>
        <w:rPr>
          <w:rFonts w:asciiTheme="minorHAnsi" w:hAnsiTheme="minorHAnsi" w:cstheme="minorHAnsi"/>
          <w:b/>
          <w:color w:val="0070C0"/>
          <w:sz w:val="21"/>
          <w:szCs w:val="21"/>
        </w:rPr>
      </w:pPr>
    </w:p>
    <w:p w:rsidR="00154D9B" w:rsidRPr="00F00C02" w:rsidRDefault="00A51A47" w:rsidP="00154D9B">
      <w:pPr>
        <w:rPr>
          <w:rFonts w:asciiTheme="minorHAnsi" w:hAnsiTheme="minorHAnsi" w:cstheme="minorHAnsi"/>
          <w:b/>
          <w:color w:val="0070C0"/>
          <w:sz w:val="21"/>
          <w:szCs w:val="21"/>
        </w:rPr>
      </w:pPr>
      <w:r>
        <w:rPr>
          <w:rFonts w:asciiTheme="minorHAnsi" w:hAnsiTheme="minorHAnsi" w:cstheme="minorHAnsi"/>
          <w:b/>
          <w:color w:val="0070C0"/>
          <w:sz w:val="21"/>
          <w:szCs w:val="21"/>
        </w:rPr>
        <w:lastRenderedPageBreak/>
        <w:t>Comment/ Issues:</w:t>
      </w:r>
    </w:p>
    <w:p w:rsidR="00F00C02" w:rsidRDefault="00F00C02" w:rsidP="00F00C02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Preventable Vehicle Incident: </w:t>
      </w:r>
    </w:p>
    <w:p w:rsidR="00F00C02" w:rsidRDefault="00F00C02" w:rsidP="00F00C02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July 4, 17 – While driving on rig mats (24” pipeline WLF) truck tire went between 2 rig mats which were under water. No damage to unit, $1,454.49 </w:t>
      </w:r>
      <w:proofErr w:type="gramStart"/>
      <w:r>
        <w:rPr>
          <w:rFonts w:asciiTheme="minorHAnsi" w:hAnsiTheme="minorHAnsi" w:cstheme="minorHAnsi"/>
          <w:sz w:val="21"/>
          <w:szCs w:val="21"/>
        </w:rPr>
        <w:t>tow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charges.</w:t>
      </w:r>
    </w:p>
    <w:p w:rsidR="00F00C02" w:rsidRDefault="00F00C02" w:rsidP="00F00C02">
      <w:pPr>
        <w:rPr>
          <w:rFonts w:asciiTheme="minorHAnsi" w:hAnsiTheme="minorHAnsi" w:cstheme="minorHAnsi"/>
          <w:sz w:val="21"/>
          <w:szCs w:val="21"/>
        </w:rPr>
      </w:pPr>
    </w:p>
    <w:p w:rsidR="00F00C02" w:rsidRDefault="00F00C02" w:rsidP="00F00C02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ROPD:</w:t>
      </w:r>
    </w:p>
    <w:p w:rsidR="00F00C02" w:rsidRPr="004A7B92" w:rsidRDefault="00F00C02" w:rsidP="00F00C02">
      <w:pPr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July 10, 17 – Citric Acid 50% pail failure x 2.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Expired pails and product resulted in spill in warehouse and into a drip tray. Warehouse has moved stock to non-stock item and safely disposed of the remaining pails.</w:t>
      </w:r>
    </w:p>
    <w:p w:rsidR="00E00792" w:rsidRPr="00177259" w:rsidRDefault="00E00792" w:rsidP="000E1B60">
      <w:pPr>
        <w:rPr>
          <w:rFonts w:asciiTheme="minorHAnsi" w:hAnsiTheme="minorHAnsi" w:cstheme="minorHAnsi"/>
          <w:b/>
          <w:sz w:val="21"/>
          <w:szCs w:val="21"/>
        </w:rPr>
      </w:pPr>
    </w:p>
    <w:p w:rsidR="000E1B60" w:rsidRPr="00177259" w:rsidRDefault="000E1B60" w:rsidP="000E1B60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Training Summary |</w:t>
      </w:r>
    </w:p>
    <w:p w:rsidR="000E1B60" w:rsidRPr="00177259" w:rsidRDefault="000E1B60" w:rsidP="000E1B60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2610"/>
      </w:tblGrid>
      <w:tr w:rsidR="000E1B60" w:rsidRPr="00177259" w:rsidTr="00894EAD">
        <w:trPr>
          <w:trHeight w:val="373"/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Course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H2S Alive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154D9B" w:rsidRPr="00EA60B4" w:rsidRDefault="00F00C02" w:rsidP="00154D9B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Standard First Aid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Confined Space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3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Bolt up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Swedge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Lock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0E1B60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Fall Protection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3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Gas Detection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CNRL Blinding PSV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0E1B60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tabs>
                <w:tab w:val="left" w:pos="135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CNRL LOTO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0E1B60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Orientation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Equipment Training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</w:t>
            </w:r>
          </w:p>
        </w:tc>
      </w:tr>
      <w:tr w:rsidR="000E1B60" w:rsidRPr="00177259" w:rsidTr="00177259">
        <w:trPr>
          <w:jc w:val="center"/>
        </w:trPr>
        <w:tc>
          <w:tcPr>
            <w:tcW w:w="486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TDG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0E1B60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Basic Rigging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0E1B60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Skid Steer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5C7268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trHeight w:val="70"/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Fire Extinguisher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F00C02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triple" w:sz="4" w:space="0" w:color="D9D9D9" w:themeColor="background1" w:themeShade="D9"/>
              <w:right w:val="single" w:sz="4" w:space="0" w:color="FFFFFF" w:themeColor="background1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PortaCount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Fit Testing</w:t>
            </w:r>
          </w:p>
        </w:tc>
        <w:tc>
          <w:tcPr>
            <w:tcW w:w="26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trip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E1B60" w:rsidRPr="00EA60B4" w:rsidRDefault="009726C5" w:rsidP="00F06BB9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0E1B60" w:rsidRPr="00177259" w:rsidTr="00551F8D">
        <w:trPr>
          <w:jc w:val="center"/>
        </w:trPr>
        <w:tc>
          <w:tcPr>
            <w:tcW w:w="4860" w:type="dxa"/>
            <w:tcBorders>
              <w:top w:val="trip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2610" w:type="dxa"/>
            <w:tcBorders>
              <w:top w:val="trip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E1B60" w:rsidRPr="00EA60B4" w:rsidRDefault="00F00C02" w:rsidP="009726C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12</w:t>
            </w:r>
          </w:p>
        </w:tc>
      </w:tr>
    </w:tbl>
    <w:p w:rsidR="000E5407" w:rsidRPr="00177259" w:rsidRDefault="000E5407" w:rsidP="000E5407">
      <w:pPr>
        <w:rPr>
          <w:rFonts w:asciiTheme="minorHAnsi" w:hAnsiTheme="minorHAnsi" w:cstheme="minorHAnsi"/>
          <w:sz w:val="21"/>
          <w:szCs w:val="21"/>
        </w:rPr>
      </w:pPr>
    </w:p>
    <w:p w:rsidR="00EA60B4" w:rsidRPr="00177259" w:rsidRDefault="00EA60B4" w:rsidP="00177259">
      <w:pPr>
        <w:rPr>
          <w:rFonts w:asciiTheme="minorHAnsi" w:hAnsiTheme="minorHAnsi" w:cstheme="minorHAnsi"/>
          <w:sz w:val="21"/>
          <w:szCs w:val="21"/>
        </w:rPr>
      </w:pPr>
    </w:p>
    <w:p w:rsidR="00033DDA" w:rsidRDefault="00033DDA" w:rsidP="000E5407">
      <w:pPr>
        <w:rPr>
          <w:rFonts w:asciiTheme="minorHAnsi" w:hAnsiTheme="minorHAnsi" w:cstheme="minorHAnsi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F76A3" w:rsidRDefault="000F76A3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C0200D" w:rsidRDefault="00C0200D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84783B" w:rsidRDefault="0084783B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F00C02" w:rsidRDefault="00F00C02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F00C02" w:rsidRDefault="00F00C02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E5407" w:rsidRPr="00177259" w:rsidRDefault="000E5407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lastRenderedPageBreak/>
        <w:t>QUALITY ASSURANCE - QUALITY CONTROL |</w:t>
      </w:r>
    </w:p>
    <w:p w:rsidR="000E5407" w:rsidRPr="00177259" w:rsidRDefault="000E5407" w:rsidP="000E5407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3266"/>
      </w:tblGrid>
      <w:tr w:rsidR="000E5407" w:rsidRPr="00177259" w:rsidTr="00A51129">
        <w:tc>
          <w:tcPr>
            <w:tcW w:w="6094" w:type="dxa"/>
            <w:tcBorders>
              <w:bottom w:val="double" w:sz="4" w:space="0" w:color="auto"/>
            </w:tcBorders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266" w:type="dxa"/>
            <w:tcBorders>
              <w:bottom w:val="double" w:sz="4" w:space="0" w:color="auto"/>
            </w:tcBorders>
          </w:tcPr>
          <w:p w:rsidR="000E5407" w:rsidRPr="00177259" w:rsidRDefault="000E5407" w:rsidP="00152E15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Actuals</w:t>
            </w:r>
            <w:r w:rsidR="007E0D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| </w:t>
            </w:r>
            <w:r w:rsidR="00F9360D"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</w:tr>
      <w:tr w:rsidR="000E5407" w:rsidRPr="00177259" w:rsidTr="00A51129">
        <w:tc>
          <w:tcPr>
            <w:tcW w:w="6094" w:type="dxa"/>
            <w:tcBorders>
              <w:top w:val="double" w:sz="4" w:space="0" w:color="auto"/>
            </w:tcBorders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$10,000.00 / year per unit rework                                                             </w:t>
            </w:r>
          </w:p>
        </w:tc>
        <w:tc>
          <w:tcPr>
            <w:tcW w:w="3266" w:type="dxa"/>
            <w:tcBorders>
              <w:top w:val="double" w:sz="4" w:space="0" w:color="auto"/>
            </w:tcBorders>
          </w:tcPr>
          <w:p w:rsidR="000E5407" w:rsidRPr="00EA60B4" w:rsidRDefault="00F9360D" w:rsidP="00F9360D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$2,487</w:t>
            </w:r>
            <w:r w:rsidR="00505E4B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47</w:t>
            </w:r>
            <w:r w:rsidR="00505E4B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  <w:r w:rsidR="000E5407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/year</w:t>
            </w:r>
          </w:p>
        </w:tc>
      </w:tr>
      <w:tr w:rsidR="000E5407" w:rsidRPr="00177259" w:rsidTr="00A51129">
        <w:tc>
          <w:tcPr>
            <w:tcW w:w="6094" w:type="dxa"/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 NCR’s / year per operating unit    </w:t>
            </w:r>
          </w:p>
        </w:tc>
        <w:tc>
          <w:tcPr>
            <w:tcW w:w="3266" w:type="dxa"/>
          </w:tcPr>
          <w:p w:rsidR="000E5407" w:rsidRPr="00EA60B4" w:rsidRDefault="00F9360D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 4</w:t>
            </w:r>
            <w:r w:rsidR="000E5407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NCR’s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A51129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&lt; 3.00% Repair Rate (all weld counts)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3266" w:type="dxa"/>
          </w:tcPr>
          <w:p w:rsidR="00A51129" w:rsidRPr="00A51129" w:rsidRDefault="00F9360D" w:rsidP="00F9360D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2.17</w:t>
            </w:r>
            <w:r w:rsidR="008B679D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%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1D074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W</w:t>
            </w:r>
            <w:r w:rsidR="00A51129">
              <w:rPr>
                <w:rFonts w:asciiTheme="minorHAnsi" w:hAnsiTheme="minorHAnsi" w:cstheme="minorHAnsi"/>
                <w:sz w:val="21"/>
                <w:szCs w:val="21"/>
              </w:rPr>
              <w:t>elds</w:t>
            </w:r>
          </w:p>
        </w:tc>
        <w:tc>
          <w:tcPr>
            <w:tcW w:w="3266" w:type="dxa"/>
          </w:tcPr>
          <w:p w:rsidR="00A51129" w:rsidRPr="00A51129" w:rsidRDefault="00F9360D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96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A51129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Repairs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</w:t>
            </w:r>
          </w:p>
        </w:tc>
        <w:tc>
          <w:tcPr>
            <w:tcW w:w="3266" w:type="dxa"/>
          </w:tcPr>
          <w:p w:rsidR="00A51129" w:rsidRPr="00A51129" w:rsidRDefault="00F9360D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4</w:t>
            </w:r>
          </w:p>
        </w:tc>
      </w:tr>
    </w:tbl>
    <w:p w:rsidR="00960968" w:rsidRPr="00177259" w:rsidRDefault="00960968" w:rsidP="000E5407">
      <w:pPr>
        <w:rPr>
          <w:rFonts w:asciiTheme="minorHAnsi" w:hAnsiTheme="minorHAnsi" w:cstheme="minorHAnsi"/>
          <w:sz w:val="21"/>
          <w:szCs w:val="21"/>
        </w:rPr>
      </w:pP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Non-Conformance Report Status:</w:t>
      </w:r>
    </w:p>
    <w:p w:rsidR="00F9360D" w:rsidRPr="00617BE0" w:rsidRDefault="00F9360D" w:rsidP="00F9360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CNRL-2017-006: Spool was too short 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Rework Status:</w:t>
      </w:r>
    </w:p>
    <w:p w:rsidR="00F9360D" w:rsidRPr="005E5F24" w:rsidRDefault="00F9360D" w:rsidP="00F9360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CNRL-2017-003: Rework spool that was too short.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 xml:space="preserve">Material Control (i.e. order issue/returns, receiving): </w:t>
      </w:r>
    </w:p>
    <w:p w:rsidR="007E0D2D" w:rsidRPr="00617BE0" w:rsidRDefault="00DA79A1" w:rsidP="008E5A5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 </w:t>
      </w:r>
      <w:r w:rsidR="007E0D2D">
        <w:rPr>
          <w:rFonts w:asciiTheme="minorHAnsi" w:hAnsiTheme="minorHAnsi" w:cstheme="minorHAnsi"/>
          <w:sz w:val="21"/>
          <w:szCs w:val="21"/>
        </w:rPr>
        <w:t>issue.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Tools &amp; Equipment (i.e. bolt tensioning, torqueing, laser positioning / alignment):</w:t>
      </w:r>
    </w:p>
    <w:p w:rsidR="00F9360D" w:rsidRDefault="00F9360D" w:rsidP="00F9360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Waiting for torque wrenches for all CNRL trucks. This is now 3 month without torque wrenches. 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Current Site / Unit Issues:</w:t>
      </w:r>
    </w:p>
    <w:p w:rsidR="000E5407" w:rsidRPr="00177259" w:rsidRDefault="001E6ED4" w:rsidP="008E5A5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sz w:val="21"/>
          <w:szCs w:val="21"/>
        </w:rPr>
        <w:t>No issues.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Quality Competency Training:</w:t>
      </w:r>
    </w:p>
    <w:p w:rsidR="00617BE0" w:rsidRPr="00177259" w:rsidRDefault="00B0540B" w:rsidP="008E5A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sz w:val="21"/>
          <w:szCs w:val="21"/>
        </w:rPr>
        <w:t>No training to report.</w:t>
      </w:r>
      <w:bookmarkStart w:id="0" w:name="_GoBack"/>
      <w:bookmarkEnd w:id="0"/>
    </w:p>
    <w:p w:rsidR="00025520" w:rsidRDefault="00025520" w:rsidP="00283FA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845CE" w:rsidRPr="00177259" w:rsidRDefault="000E5407" w:rsidP="00283FA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Ou</w:t>
      </w:r>
      <w:r w:rsidR="007E10A1" w:rsidRPr="00177259">
        <w:rPr>
          <w:rFonts w:asciiTheme="minorHAnsi" w:hAnsiTheme="minorHAnsi" w:cstheme="minorHAnsi"/>
          <w:b/>
          <w:bCs/>
          <w:sz w:val="21"/>
          <w:szCs w:val="21"/>
        </w:rPr>
        <w:t>tstanding/ Completed Packages |</w:t>
      </w:r>
    </w:p>
    <w:p w:rsidR="00D845CE" w:rsidRPr="00177259" w:rsidRDefault="00D845CE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tbl>
      <w:tblPr>
        <w:tblStyle w:val="TableGrid"/>
        <w:tblW w:w="937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3708"/>
        <w:gridCol w:w="1134"/>
        <w:gridCol w:w="1134"/>
        <w:gridCol w:w="1134"/>
        <w:gridCol w:w="1134"/>
        <w:gridCol w:w="1134"/>
      </w:tblGrid>
      <w:tr w:rsidR="00B273F5" w:rsidRPr="00177259" w:rsidTr="00894EAD">
        <w:trPr>
          <w:trHeight w:val="617"/>
        </w:trPr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7E10A1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Packages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</w:p>
        </w:tc>
      </w:tr>
      <w:tr w:rsidR="00B273F5" w:rsidRPr="00177259" w:rsidTr="00551F8D">
        <w:trPr>
          <w:trHeight w:val="554"/>
        </w:trPr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Signed off by Quinn/In CNRL Review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152E15" w:rsidRPr="00177259" w:rsidRDefault="00F9360D" w:rsidP="00152E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726C5" w:rsidRPr="00177259" w:rsidRDefault="00F9360D" w:rsidP="009726C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144</w:t>
            </w:r>
          </w:p>
        </w:tc>
      </w:tr>
      <w:tr w:rsidR="00B273F5" w:rsidRPr="00177259" w:rsidTr="00551F8D">
        <w:trPr>
          <w:trHeight w:val="562"/>
        </w:trPr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In Review by Quinn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9726C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</w:tr>
      <w:tr w:rsidR="00B273F5" w:rsidRPr="00177259" w:rsidTr="00551F8D">
        <w:trPr>
          <w:trHeight w:val="556"/>
        </w:trPr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272D92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Completed and Scanned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343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338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272D92" w:rsidRPr="00177259" w:rsidRDefault="00F9360D" w:rsidP="006802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72D92" w:rsidRPr="00177259" w:rsidRDefault="00F9360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</w:t>
            </w:r>
          </w:p>
        </w:tc>
      </w:tr>
    </w:tbl>
    <w:p w:rsidR="00D845CE" w:rsidRPr="00177259" w:rsidRDefault="00D845CE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D845CE" w:rsidRPr="00177259" w:rsidRDefault="00D845CE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7E10A1" w:rsidRPr="00177259" w:rsidRDefault="007E10A1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DA79A1" w:rsidRDefault="00DA79A1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25520" w:rsidRDefault="00025520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A51129" w:rsidRDefault="00A51129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283FA1" w:rsidRPr="00177259" w:rsidRDefault="00283FA1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t>HUMAN RESOURCES |</w:t>
      </w:r>
    </w:p>
    <w:p w:rsidR="00283FA1" w:rsidRPr="00177259" w:rsidRDefault="00283FA1" w:rsidP="00283FA1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344"/>
      </w:tblGrid>
      <w:tr w:rsidR="00283FA1" w:rsidRPr="00177259" w:rsidTr="00A1512C">
        <w:tc>
          <w:tcPr>
            <w:tcW w:w="6154" w:type="dxa"/>
            <w:tcBorders>
              <w:bottom w:val="double" w:sz="4" w:space="0" w:color="auto"/>
            </w:tcBorders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344" w:type="dxa"/>
            <w:tcBorders>
              <w:bottom w:val="double" w:sz="4" w:space="0" w:color="auto"/>
            </w:tcBorders>
          </w:tcPr>
          <w:p w:rsidR="00283FA1" w:rsidRPr="00177259" w:rsidRDefault="00FE5AA0" w:rsidP="003938E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K</w:t>
            </w:r>
            <w:r w:rsidR="00DB4D04">
              <w:rPr>
                <w:rFonts w:asciiTheme="minorHAnsi" w:hAnsiTheme="minorHAnsi" w:cstheme="minorHAnsi"/>
                <w:b/>
                <w:sz w:val="21"/>
                <w:szCs w:val="21"/>
              </w:rPr>
              <w:t>PI Actuals |</w:t>
            </w:r>
            <w:r w:rsidR="0097085D"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</w:tr>
      <w:tr w:rsidR="00EA60B4" w:rsidRPr="00EA60B4" w:rsidTr="00A1512C">
        <w:tc>
          <w:tcPr>
            <w:tcW w:w="6154" w:type="dxa"/>
            <w:tcBorders>
              <w:top w:val="double" w:sz="4" w:space="0" w:color="auto"/>
            </w:tcBorders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10% Turnover rate for site                                                               </w:t>
            </w:r>
          </w:p>
        </w:tc>
        <w:tc>
          <w:tcPr>
            <w:tcW w:w="3344" w:type="dxa"/>
            <w:tcBorders>
              <w:top w:val="double" w:sz="4" w:space="0" w:color="auto"/>
            </w:tcBorders>
          </w:tcPr>
          <w:p w:rsidR="00283FA1" w:rsidRPr="00EA60B4" w:rsidRDefault="0097085D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1.0</w:t>
            </w:r>
            <w:r w:rsidR="003938E1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%</w:t>
            </w:r>
          </w:p>
        </w:tc>
      </w:tr>
      <w:tr w:rsidR="00283FA1" w:rsidRPr="00EA60B4" w:rsidTr="00F06BB9">
        <w:tc>
          <w:tcPr>
            <w:tcW w:w="6154" w:type="dxa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21 days post to fill                                                                             </w:t>
            </w:r>
          </w:p>
        </w:tc>
        <w:tc>
          <w:tcPr>
            <w:tcW w:w="3344" w:type="dxa"/>
          </w:tcPr>
          <w:p w:rsidR="00283FA1" w:rsidRPr="00EA60B4" w:rsidRDefault="0097085D" w:rsidP="00DB4D04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Average 0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days</w:t>
            </w:r>
          </w:p>
        </w:tc>
      </w:tr>
      <w:tr w:rsidR="00283FA1" w:rsidRPr="00EA60B4" w:rsidTr="00F06BB9">
        <w:tc>
          <w:tcPr>
            <w:tcW w:w="6154" w:type="dxa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-10 Total Differential                                                                      </w:t>
            </w:r>
          </w:p>
        </w:tc>
        <w:tc>
          <w:tcPr>
            <w:tcW w:w="3344" w:type="dxa"/>
          </w:tcPr>
          <w:p w:rsidR="00283FA1" w:rsidRPr="00EA60B4" w:rsidRDefault="0097085D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-2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283FA1" w:rsidRPr="00EA60B4" w:rsidTr="00F06BB9">
        <w:tc>
          <w:tcPr>
            <w:tcW w:w="6154" w:type="dxa"/>
          </w:tcPr>
          <w:p w:rsidR="00D845CE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10% Schedule to Attendance Variance </w:t>
            </w:r>
          </w:p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44" w:type="dxa"/>
          </w:tcPr>
          <w:p w:rsidR="00283FA1" w:rsidRPr="00EA60B4" w:rsidRDefault="00283FA1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Report Next Month</w:t>
            </w:r>
          </w:p>
        </w:tc>
      </w:tr>
    </w:tbl>
    <w:p w:rsidR="00283FA1" w:rsidRPr="00177259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Manpow</w:t>
      </w:r>
      <w:r w:rsidR="00D6339F" w:rsidRPr="00177259">
        <w:rPr>
          <w:rFonts w:asciiTheme="minorHAnsi" w:hAnsiTheme="minorHAnsi" w:cstheme="minorHAnsi"/>
          <w:b/>
          <w:sz w:val="21"/>
          <w:szCs w:val="21"/>
        </w:rPr>
        <w:t xml:space="preserve">er Status Summary: </w:t>
      </w:r>
      <w:r w:rsidR="0097085D">
        <w:rPr>
          <w:rFonts w:asciiTheme="minorHAnsi" w:hAnsiTheme="minorHAnsi" w:cstheme="minorHAnsi"/>
          <w:b/>
          <w:sz w:val="21"/>
          <w:szCs w:val="21"/>
        </w:rPr>
        <w:t>July</w:t>
      </w:r>
      <w:r w:rsidR="00192986" w:rsidRPr="00177259">
        <w:rPr>
          <w:rFonts w:asciiTheme="minorHAnsi" w:hAnsiTheme="minorHAnsi" w:cstheme="minorHAnsi"/>
          <w:b/>
          <w:sz w:val="21"/>
          <w:szCs w:val="21"/>
        </w:rPr>
        <w:t xml:space="preserve"> 2017</w:t>
      </w:r>
    </w:p>
    <w:p w:rsidR="00283FA1" w:rsidRPr="00177259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992"/>
        <w:gridCol w:w="992"/>
        <w:gridCol w:w="992"/>
        <w:gridCol w:w="851"/>
        <w:gridCol w:w="850"/>
        <w:gridCol w:w="851"/>
        <w:gridCol w:w="709"/>
      </w:tblGrid>
      <w:tr w:rsidR="00177259" w:rsidRPr="00177259" w:rsidTr="007F190D">
        <w:trPr>
          <w:trHeight w:val="1075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Site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Mng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Safety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QC Planner/WH Attend.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WLP |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Maint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. &amp; Welding Crews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Scaffold Crews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New Constr.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Scaffold Crew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Field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Maint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. Crew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Field Labour Crews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TA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red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Crews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</w:tr>
      <w:tr w:rsidR="00177259" w:rsidRPr="00177259" w:rsidTr="00177259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Pr="00177259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Headcount Total Plan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3938E1" w:rsidRPr="00177259" w:rsidRDefault="003938E1" w:rsidP="003938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3938E1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A2223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107</w:t>
            </w:r>
          </w:p>
        </w:tc>
      </w:tr>
      <w:tr w:rsidR="00177259" w:rsidRPr="00177259" w:rsidTr="00A1512C">
        <w:trPr>
          <w:trHeight w:val="469"/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Pr="00177259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Headcount Actual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DB4D04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E5AA0" w:rsidRPr="00177259" w:rsidRDefault="003938E1" w:rsidP="00FE5AA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3938E1" w:rsidP="009D21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3938E1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3938E1" w:rsidP="00DB4D0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A2223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177259" w:rsidRDefault="0097085D" w:rsidP="009A222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105</w:t>
            </w:r>
          </w:p>
        </w:tc>
      </w:tr>
      <w:tr w:rsidR="00177259" w:rsidRPr="00177259" w:rsidTr="00A1512C">
        <w:trPr>
          <w:jc w:val="center"/>
        </w:trPr>
        <w:tc>
          <w:tcPr>
            <w:tcW w:w="198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Total </w:t>
            </w:r>
            <w:r w:rsidR="0097085D">
              <w:rPr>
                <w:rFonts w:asciiTheme="minorHAnsi" w:hAnsiTheme="minorHAnsi" w:cstheme="minorHAnsi"/>
                <w:sz w:val="21"/>
                <w:szCs w:val="21"/>
              </w:rPr>
              <w:t xml:space="preserve">Differential </w:t>
            </w:r>
          </w:p>
          <w:p w:rsidR="0097085D" w:rsidRPr="00177259" w:rsidRDefault="0097085D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3938E1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A2223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-1</w:t>
            </w:r>
          </w:p>
        </w:tc>
        <w:tc>
          <w:tcPr>
            <w:tcW w:w="851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A2223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-1</w:t>
            </w:r>
          </w:p>
        </w:tc>
        <w:tc>
          <w:tcPr>
            <w:tcW w:w="709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EA60B4" w:rsidRDefault="0097085D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-2</w:t>
            </w:r>
          </w:p>
        </w:tc>
      </w:tr>
    </w:tbl>
    <w:p w:rsidR="00283FA1" w:rsidRPr="00177259" w:rsidRDefault="00283FA1" w:rsidP="00805ADB">
      <w:pPr>
        <w:pStyle w:val="Header"/>
        <w:ind w:firstLine="720"/>
        <w:rPr>
          <w:rFonts w:asciiTheme="minorHAnsi" w:hAnsiTheme="minorHAnsi" w:cstheme="minorHAnsi"/>
          <w:bCs/>
          <w:sz w:val="21"/>
          <w:szCs w:val="21"/>
        </w:rPr>
      </w:pPr>
    </w:p>
    <w:p w:rsidR="009A2223" w:rsidRPr="00177259" w:rsidRDefault="009A2223" w:rsidP="008E5A54">
      <w:pPr>
        <w:pStyle w:val="Header"/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Headcount Total Plan – is t</w:t>
      </w:r>
      <w:r w:rsidR="00575E24">
        <w:rPr>
          <w:rFonts w:asciiTheme="minorHAnsi" w:hAnsiTheme="minorHAnsi" w:cstheme="minorHAnsi"/>
          <w:bCs/>
          <w:sz w:val="21"/>
          <w:szCs w:val="21"/>
        </w:rPr>
        <w:t>he Manpower reflection of 01-</w:t>
      </w:r>
      <w:r w:rsidR="0097085D">
        <w:rPr>
          <w:rFonts w:asciiTheme="minorHAnsi" w:hAnsiTheme="minorHAnsi" w:cstheme="minorHAnsi"/>
          <w:bCs/>
          <w:sz w:val="21"/>
          <w:szCs w:val="21"/>
        </w:rPr>
        <w:t>Jul</w:t>
      </w:r>
      <w:r w:rsidR="007E0387" w:rsidRPr="00177259">
        <w:rPr>
          <w:rFonts w:asciiTheme="minorHAnsi" w:hAnsiTheme="minorHAnsi" w:cstheme="minorHAnsi"/>
          <w:bCs/>
          <w:sz w:val="21"/>
          <w:szCs w:val="21"/>
        </w:rPr>
        <w:t>-17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9A2223" w:rsidRPr="00177259" w:rsidRDefault="009A2223" w:rsidP="008E5A54">
      <w:pPr>
        <w:pStyle w:val="Header"/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Headcount Actual –</w:t>
      </w:r>
      <w:r w:rsidR="003938E1">
        <w:rPr>
          <w:rFonts w:asciiTheme="minorHAnsi" w:hAnsiTheme="minorHAnsi" w:cstheme="minorHAnsi"/>
          <w:bCs/>
          <w:sz w:val="21"/>
          <w:szCs w:val="21"/>
        </w:rPr>
        <w:t xml:space="preserve"> is the manpower as of 3</w:t>
      </w:r>
      <w:r w:rsidR="0097085D">
        <w:rPr>
          <w:rFonts w:asciiTheme="minorHAnsi" w:hAnsiTheme="minorHAnsi" w:cstheme="minorHAnsi"/>
          <w:bCs/>
          <w:sz w:val="21"/>
          <w:szCs w:val="21"/>
        </w:rPr>
        <w:t>1-Jul</w:t>
      </w:r>
      <w:r w:rsidR="007E0387" w:rsidRPr="00177259">
        <w:rPr>
          <w:rFonts w:asciiTheme="minorHAnsi" w:hAnsiTheme="minorHAnsi" w:cstheme="minorHAnsi"/>
          <w:bCs/>
          <w:sz w:val="21"/>
          <w:szCs w:val="21"/>
        </w:rPr>
        <w:t>-17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E00792" w:rsidRPr="00177259" w:rsidRDefault="009A2223" w:rsidP="008E5A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Total Differential– Manpower decrease and increase.</w:t>
      </w:r>
    </w:p>
    <w:p w:rsidR="00E00792" w:rsidRPr="00177259" w:rsidRDefault="00E00792" w:rsidP="00283FA1">
      <w:pPr>
        <w:pStyle w:val="Header"/>
        <w:rPr>
          <w:rFonts w:asciiTheme="minorHAnsi" w:hAnsiTheme="minorHAnsi" w:cstheme="minorHAnsi"/>
          <w:b/>
          <w:bCs/>
          <w:color w:val="548DD4" w:themeColor="text2" w:themeTint="99"/>
          <w:sz w:val="21"/>
          <w:szCs w:val="21"/>
        </w:rPr>
      </w:pPr>
    </w:p>
    <w:p w:rsidR="00BD1FF0" w:rsidRPr="00EA60B4" w:rsidRDefault="00283FA1" w:rsidP="00283FA1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Comment / Issues: </w:t>
      </w:r>
    </w:p>
    <w:p w:rsidR="009A2223" w:rsidRPr="005C49CE" w:rsidRDefault="0097085D" w:rsidP="007E0387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Negative 2</w:t>
      </w:r>
    </w:p>
    <w:p w:rsidR="0097085D" w:rsidRPr="0027729C" w:rsidRDefault="0097085D" w:rsidP="0097085D">
      <w:pPr>
        <w:pStyle w:val="Header"/>
        <w:numPr>
          <w:ilvl w:val="0"/>
          <w:numId w:val="2"/>
        </w:numPr>
        <w:tabs>
          <w:tab w:val="left" w:pos="5940"/>
        </w:tabs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Employee returned to trade school from the TA crew.</w:t>
      </w:r>
    </w:p>
    <w:p w:rsidR="0097085D" w:rsidRPr="00B02D7D" w:rsidRDefault="0097085D" w:rsidP="0097085D">
      <w:pPr>
        <w:pStyle w:val="Header"/>
        <w:numPr>
          <w:ilvl w:val="0"/>
          <w:numId w:val="2"/>
        </w:numPr>
        <w:tabs>
          <w:tab w:val="left" w:pos="5940"/>
        </w:tabs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Employee returned to TA crew WLP from Short term disability.</w:t>
      </w:r>
    </w:p>
    <w:p w:rsidR="0097085D" w:rsidRDefault="0097085D" w:rsidP="0097085D">
      <w:pPr>
        <w:pStyle w:val="Header"/>
        <w:numPr>
          <w:ilvl w:val="0"/>
          <w:numId w:val="2"/>
        </w:numPr>
        <w:tabs>
          <w:tab w:val="left" w:pos="594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</w:t>
      </w:r>
      <w:r w:rsidRPr="009C4D2F">
        <w:rPr>
          <w:rFonts w:asciiTheme="minorHAnsi" w:hAnsiTheme="minorHAnsi" w:cstheme="minorHAnsi"/>
          <w:sz w:val="21"/>
          <w:szCs w:val="21"/>
        </w:rPr>
        <w:t xml:space="preserve">elder </w:t>
      </w:r>
      <w:r>
        <w:rPr>
          <w:rFonts w:asciiTheme="minorHAnsi" w:hAnsiTheme="minorHAnsi" w:cstheme="minorHAnsi"/>
          <w:sz w:val="21"/>
          <w:szCs w:val="21"/>
        </w:rPr>
        <w:t>found other employment (</w:t>
      </w:r>
      <w:r w:rsidRPr="009C4D2F">
        <w:rPr>
          <w:rFonts w:asciiTheme="minorHAnsi" w:hAnsiTheme="minorHAnsi" w:cstheme="minorHAnsi"/>
          <w:sz w:val="21"/>
          <w:szCs w:val="21"/>
        </w:rPr>
        <w:t>TA crew</w:t>
      </w:r>
      <w:r>
        <w:rPr>
          <w:rFonts w:asciiTheme="minorHAnsi" w:hAnsiTheme="minorHAnsi" w:cstheme="minorHAnsi"/>
          <w:sz w:val="21"/>
          <w:szCs w:val="21"/>
        </w:rPr>
        <w:t xml:space="preserve"> P</w:t>
      </w:r>
      <w:r w:rsidRPr="009C4D2F">
        <w:rPr>
          <w:rFonts w:asciiTheme="minorHAnsi" w:hAnsiTheme="minorHAnsi" w:cstheme="minorHAnsi"/>
          <w:sz w:val="21"/>
          <w:szCs w:val="21"/>
        </w:rPr>
        <w:t>rimrose</w:t>
      </w:r>
      <w:r>
        <w:rPr>
          <w:rFonts w:asciiTheme="minorHAnsi" w:hAnsiTheme="minorHAnsi" w:cstheme="minorHAnsi"/>
          <w:sz w:val="21"/>
          <w:szCs w:val="21"/>
        </w:rPr>
        <w:t>).</w:t>
      </w:r>
    </w:p>
    <w:p w:rsidR="0097085D" w:rsidRPr="009C4D2F" w:rsidRDefault="0097085D" w:rsidP="0097085D">
      <w:pPr>
        <w:pStyle w:val="Header"/>
        <w:numPr>
          <w:ilvl w:val="0"/>
          <w:numId w:val="2"/>
        </w:numPr>
        <w:tabs>
          <w:tab w:val="left" w:pos="594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Pr="009C4D2F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>
        <w:rPr>
          <w:rFonts w:asciiTheme="minorHAnsi" w:hAnsiTheme="minorHAnsi" w:cstheme="minorHAnsi"/>
          <w:sz w:val="21"/>
          <w:szCs w:val="21"/>
        </w:rPr>
        <w:t xml:space="preserve"> year scaffolder, </w:t>
      </w:r>
      <w:proofErr w:type="spellStart"/>
      <w:r>
        <w:rPr>
          <w:rFonts w:asciiTheme="minorHAnsi" w:hAnsiTheme="minorHAnsi" w:cstheme="minorHAnsi"/>
          <w:sz w:val="21"/>
          <w:szCs w:val="21"/>
        </w:rPr>
        <w:t>transfered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to another Quinn site, not required at CNRL.</w:t>
      </w:r>
    </w:p>
    <w:p w:rsidR="007F486B" w:rsidRDefault="007F486B" w:rsidP="003C308F">
      <w:pPr>
        <w:tabs>
          <w:tab w:val="left" w:pos="5940"/>
        </w:tabs>
        <w:rPr>
          <w:rFonts w:asciiTheme="minorHAnsi" w:hAnsiTheme="minorHAnsi" w:cstheme="minorHAnsi"/>
          <w:b/>
          <w:sz w:val="21"/>
          <w:szCs w:val="21"/>
        </w:rPr>
      </w:pPr>
    </w:p>
    <w:p w:rsidR="00283FA1" w:rsidRPr="00177259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C</w:t>
      </w:r>
      <w:r w:rsidR="00617BE0" w:rsidRPr="00177259">
        <w:rPr>
          <w:rFonts w:asciiTheme="minorHAnsi" w:hAnsiTheme="minorHAnsi" w:cstheme="minorHAnsi"/>
          <w:b/>
          <w:sz w:val="21"/>
          <w:szCs w:val="21"/>
        </w:rPr>
        <w:t>urre</w:t>
      </w:r>
      <w:r w:rsidR="00AD49CD" w:rsidRPr="00177259">
        <w:rPr>
          <w:rFonts w:asciiTheme="minorHAnsi" w:hAnsiTheme="minorHAnsi" w:cstheme="minorHAnsi"/>
          <w:b/>
          <w:sz w:val="21"/>
          <w:szCs w:val="21"/>
        </w:rPr>
        <w:t xml:space="preserve">nt Recruiting Summary: </w:t>
      </w:r>
      <w:r w:rsidR="008E7BCC">
        <w:rPr>
          <w:rFonts w:asciiTheme="minorHAnsi" w:hAnsiTheme="minorHAnsi" w:cstheme="minorHAnsi"/>
          <w:b/>
          <w:sz w:val="21"/>
          <w:szCs w:val="21"/>
        </w:rPr>
        <w:t>July</w:t>
      </w:r>
      <w:r w:rsidR="00192986" w:rsidRPr="00177259">
        <w:rPr>
          <w:rFonts w:asciiTheme="minorHAnsi" w:hAnsiTheme="minorHAnsi" w:cstheme="minorHAnsi"/>
          <w:b/>
          <w:sz w:val="21"/>
          <w:szCs w:val="21"/>
        </w:rPr>
        <w:t xml:space="preserve"> 2017</w:t>
      </w:r>
    </w:p>
    <w:p w:rsidR="00283FA1" w:rsidRPr="00177259" w:rsidRDefault="00283FA1" w:rsidP="00283FA1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845"/>
        <w:gridCol w:w="2269"/>
        <w:gridCol w:w="1227"/>
        <w:gridCol w:w="1203"/>
        <w:gridCol w:w="4941"/>
      </w:tblGrid>
      <w:tr w:rsidR="008F276A" w:rsidRPr="00177259" w:rsidTr="00CE2C3F">
        <w:trPr>
          <w:trHeight w:val="461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F276A" w:rsidRPr="00177259" w:rsidRDefault="008F276A" w:rsidP="00CE2C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Craft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F276A" w:rsidRPr="00177259" w:rsidRDefault="008F276A" w:rsidP="00CE2C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Position</w:t>
            </w:r>
          </w:p>
        </w:tc>
        <w:tc>
          <w:tcPr>
            <w:tcW w:w="12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F276A" w:rsidRPr="00177259" w:rsidRDefault="008F276A" w:rsidP="00CE2C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Posting Date</w:t>
            </w:r>
          </w:p>
        </w:tc>
        <w:tc>
          <w:tcPr>
            <w:tcW w:w="1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F276A" w:rsidRPr="00177259" w:rsidRDefault="008F276A" w:rsidP="00CE2C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Date Filled</w:t>
            </w:r>
          </w:p>
        </w:tc>
        <w:tc>
          <w:tcPr>
            <w:tcW w:w="49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F276A" w:rsidRPr="00177259" w:rsidRDefault="008F276A" w:rsidP="00CE2C3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Comment</w:t>
            </w:r>
          </w:p>
        </w:tc>
      </w:tr>
      <w:tr w:rsidR="008F276A" w:rsidRPr="00177259" w:rsidTr="00CE2C3F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WD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Welder </w:t>
            </w:r>
          </w:p>
        </w:tc>
        <w:tc>
          <w:tcPr>
            <w:tcW w:w="12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10-Jul-17</w:t>
            </w:r>
          </w:p>
        </w:tc>
        <w:tc>
          <w:tcPr>
            <w:tcW w:w="120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12-Jul-17</w:t>
            </w:r>
          </w:p>
        </w:tc>
        <w:tc>
          <w:tcPr>
            <w:tcW w:w="494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F276A" w:rsidRPr="00B826BA" w:rsidRDefault="008F276A" w:rsidP="00CE2C3F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Quinn Fabrication shop we</w:t>
            </w:r>
            <w:r w:rsidR="008E7BCC">
              <w:rPr>
                <w:rFonts w:asciiTheme="minorHAnsi" w:hAnsiTheme="minorHAnsi" w:cstheme="minorHAnsi"/>
                <w:sz w:val="21"/>
                <w:szCs w:val="21"/>
              </w:rPr>
              <w:t>lder needed for two days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meet CNRL schedule requirements.</w:t>
            </w:r>
          </w:p>
        </w:tc>
      </w:tr>
      <w:tr w:rsidR="008F276A" w:rsidRPr="00177259" w:rsidTr="008E7BCC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WD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TA crew Primrose</w:t>
            </w:r>
          </w:p>
        </w:tc>
        <w:tc>
          <w:tcPr>
            <w:tcW w:w="12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07-Jul-17</w:t>
            </w:r>
          </w:p>
        </w:tc>
        <w:tc>
          <w:tcPr>
            <w:tcW w:w="120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8F276A" w:rsidRDefault="008F276A" w:rsidP="00CE2C3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Canceled</w:t>
            </w:r>
          </w:p>
        </w:tc>
        <w:tc>
          <w:tcPr>
            <w:tcW w:w="494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F276A" w:rsidRDefault="008F276A" w:rsidP="00CE2C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Position canceled – Not required.</w:t>
            </w:r>
          </w:p>
        </w:tc>
      </w:tr>
    </w:tbl>
    <w:p w:rsidR="00030424" w:rsidRDefault="00030424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3C308F" w:rsidRDefault="003C308F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3C308F" w:rsidRDefault="003C308F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3C308F" w:rsidRDefault="003C308F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3C308F" w:rsidRDefault="003C308F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CE0BE2" w:rsidRDefault="00CE0BE2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CE0BE2" w:rsidRDefault="00CE0BE2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CE0BE2" w:rsidRDefault="00CE0BE2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283FA1" w:rsidRPr="00177259" w:rsidRDefault="008E7BCC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Attrition Summary: July</w:t>
      </w:r>
      <w:r w:rsidR="00283FA1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192986" w:rsidRPr="00177259">
        <w:rPr>
          <w:rFonts w:asciiTheme="minorHAnsi" w:hAnsiTheme="minorHAnsi" w:cstheme="minorHAnsi"/>
          <w:b/>
          <w:bCs/>
          <w:sz w:val="21"/>
          <w:szCs w:val="21"/>
        </w:rPr>
        <w:t>2017</w:t>
      </w:r>
    </w:p>
    <w:p w:rsidR="00283FA1" w:rsidRPr="00177259" w:rsidRDefault="00283FA1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4111"/>
      </w:tblGrid>
      <w:tr w:rsidR="008E7BCC" w:rsidRPr="00177259" w:rsidTr="00CE2C3F">
        <w:trPr>
          <w:trHeight w:val="557"/>
        </w:trPr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7BCC" w:rsidRPr="00177259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Classification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7BCC" w:rsidRPr="00177259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Termination Date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7BCC" w:rsidRPr="00177259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Termination Reason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7BCC" w:rsidRPr="00177259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Work Area</w:t>
            </w:r>
          </w:p>
        </w:tc>
      </w:tr>
      <w:tr w:rsidR="008E7BCC" w:rsidRPr="00177259" w:rsidTr="00CE2C3F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SFCR5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03-Jul</w:t>
            </w:r>
            <w:r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>-17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Pr="00401F00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Transfers to another site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BCC" w:rsidRPr="00A65C56" w:rsidRDefault="008E7BCC" w:rsidP="00CE2C3F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>Maint</w:t>
            </w:r>
            <w:proofErr w:type="spellEnd"/>
            <w:r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>./TA Scaffold Crew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- temp</w:t>
            </w:r>
          </w:p>
        </w:tc>
      </w:tr>
      <w:tr w:rsidR="008E7BCC" w:rsidRPr="00177259" w:rsidTr="00CE2C3F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Pr="006A4A55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WD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Pr="006A4A55" w:rsidRDefault="00A2445B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07-Jul</w:t>
            </w:r>
            <w:r w:rsidR="008E7BCC"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>-17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E7BCC" w:rsidRPr="006A4A55" w:rsidRDefault="008E7BCC" w:rsidP="00CE2C3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Wages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E7BCC" w:rsidRPr="006A4A55" w:rsidRDefault="008E7BCC" w:rsidP="00CE2C3F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</w:rPr>
            </w:pPr>
            <w:r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>T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/</w:t>
            </w:r>
            <w:r w:rsidRPr="00A65C56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Primrose.</w:t>
            </w:r>
          </w:p>
        </w:tc>
      </w:tr>
    </w:tbl>
    <w:p w:rsidR="007F486B" w:rsidRDefault="007F486B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7F486B" w:rsidRDefault="007F486B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283FA1" w:rsidRPr="00177259" w:rsidRDefault="00283FA1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Sit</w:t>
      </w:r>
      <w:r w:rsidR="00617BE0" w:rsidRPr="00177259">
        <w:rPr>
          <w:rFonts w:asciiTheme="minorHAnsi" w:hAnsiTheme="minorHAnsi" w:cstheme="minorHAnsi"/>
          <w:b/>
          <w:bCs/>
          <w:sz w:val="21"/>
          <w:szCs w:val="21"/>
        </w:rPr>
        <w:t>e Q</w:t>
      </w:r>
      <w:r w:rsidR="00D65868" w:rsidRPr="00177259">
        <w:rPr>
          <w:rFonts w:asciiTheme="minorHAnsi" w:hAnsiTheme="minorHAnsi" w:cstheme="minorHAnsi"/>
          <w:b/>
          <w:bCs/>
          <w:sz w:val="21"/>
          <w:szCs w:val="21"/>
        </w:rPr>
        <w:t>uinn Manpower |</w:t>
      </w:r>
      <w:r w:rsidR="00D6339F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End of</w:t>
      </w:r>
      <w:r w:rsidR="008E7BCC">
        <w:rPr>
          <w:rFonts w:asciiTheme="minorHAnsi" w:hAnsiTheme="minorHAnsi" w:cstheme="minorHAnsi"/>
          <w:b/>
          <w:bCs/>
          <w:sz w:val="21"/>
          <w:szCs w:val="21"/>
        </w:rPr>
        <w:t xml:space="preserve"> July</w:t>
      </w:r>
      <w:r w:rsidR="00192986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2017</w:t>
      </w:r>
    </w:p>
    <w:p w:rsidR="00283FA1" w:rsidRPr="00177259" w:rsidRDefault="00283FA1" w:rsidP="00283FA1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Reflected below is the separation of the crews throughout the CNRL district and the split between their skill levels and their position.</w:t>
      </w:r>
    </w:p>
    <w:p w:rsidR="00283FA1" w:rsidRPr="00177259" w:rsidRDefault="00283FA1" w:rsidP="00283FA1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</w:p>
    <w:tbl>
      <w:tblPr>
        <w:tblW w:w="5455" w:type="pct"/>
        <w:jc w:val="center"/>
        <w:tblLayout w:type="fixed"/>
        <w:tblLook w:val="04A0" w:firstRow="1" w:lastRow="0" w:firstColumn="1" w:lastColumn="0" w:noHBand="0" w:noVBand="1"/>
      </w:tblPr>
      <w:tblGrid>
        <w:gridCol w:w="3470"/>
        <w:gridCol w:w="581"/>
        <w:gridCol w:w="583"/>
        <w:gridCol w:w="583"/>
        <w:gridCol w:w="583"/>
        <w:gridCol w:w="583"/>
        <w:gridCol w:w="583"/>
        <w:gridCol w:w="581"/>
        <w:gridCol w:w="583"/>
        <w:gridCol w:w="583"/>
        <w:gridCol w:w="583"/>
        <w:gridCol w:w="583"/>
        <w:gridCol w:w="568"/>
      </w:tblGrid>
      <w:tr w:rsidR="00283FA1" w:rsidRPr="00177259" w:rsidTr="00177259">
        <w:trPr>
          <w:cantSplit/>
          <w:trHeight w:val="2367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vAlign w:val="center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Work Group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Supervision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Coordinator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Coordinators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Planning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Administration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Journeyman Trades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Apprentice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Labour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Construction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Warehouse / First Aid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Vacancy's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283FA1" w:rsidRPr="00177259" w:rsidRDefault="00283FA1" w:rsidP="00F06BB9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Total W//</w:t>
            </w:r>
            <w:proofErr w:type="spellStart"/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Const</w:t>
            </w:r>
            <w:proofErr w:type="spellEnd"/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/Quinn OH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Field Services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Turnaround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116B99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4466F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31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Scaffold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31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Wolf Lake Maintenance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F486B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11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Primrose Maintenance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290B15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11</w:t>
            </w:r>
          </w:p>
        </w:tc>
      </w:tr>
      <w:tr w:rsidR="009A2223" w:rsidRPr="00177259" w:rsidTr="00551F8D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QC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116B99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9A2223" w:rsidRPr="00177259" w:rsidRDefault="00116B99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</w:tr>
      <w:tr w:rsidR="009A2223" w:rsidRPr="00177259" w:rsidTr="00A1512C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staff included in other teams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F486B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2223" w:rsidRPr="00177259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</w:p>
        </w:tc>
      </w:tr>
      <w:tr w:rsidR="009A2223" w:rsidRPr="00177259" w:rsidTr="00A1512C">
        <w:trPr>
          <w:trHeight w:val="300"/>
          <w:jc w:val="center"/>
        </w:trPr>
        <w:tc>
          <w:tcPr>
            <w:tcW w:w="1661" w:type="pct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9A2223" w:rsidRPr="00177259" w:rsidRDefault="009A2223" w:rsidP="009A2223">
            <w:pPr>
              <w:pStyle w:val="Head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Sub Total Quinn</w:t>
            </w:r>
          </w:p>
        </w:tc>
        <w:tc>
          <w:tcPr>
            <w:tcW w:w="278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7F486B" w:rsidP="00290B15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14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116B99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7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18</w:t>
            </w:r>
          </w:p>
        </w:tc>
        <w:tc>
          <w:tcPr>
            <w:tcW w:w="278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116B99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21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731664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20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21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9A2223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9A2223" w:rsidRPr="00EA60B4" w:rsidRDefault="008E7BCC" w:rsidP="009A222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105</w:t>
            </w:r>
          </w:p>
        </w:tc>
      </w:tr>
    </w:tbl>
    <w:p w:rsidR="004539F6" w:rsidRPr="00177259" w:rsidRDefault="004539F6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color w:val="C00000"/>
          <w:sz w:val="21"/>
          <w:szCs w:val="21"/>
        </w:rPr>
        <w:t>FLEET |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150"/>
      </w:tblGrid>
      <w:tr w:rsidR="000E1B60" w:rsidRPr="00177259" w:rsidTr="00A1512C">
        <w:tc>
          <w:tcPr>
            <w:tcW w:w="6228" w:type="dxa"/>
            <w:tcBorders>
              <w:bottom w:val="double" w:sz="4" w:space="0" w:color="auto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0E1B60" w:rsidRPr="00177259" w:rsidRDefault="000E1B60" w:rsidP="00192986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Actuals |</w:t>
            </w:r>
            <w:r w:rsidR="00D6339F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61785"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</w:tr>
      <w:tr w:rsidR="000E1B60" w:rsidRPr="00177259" w:rsidTr="00A1512C">
        <w:tc>
          <w:tcPr>
            <w:tcW w:w="6228" w:type="dxa"/>
            <w:tcBorders>
              <w:top w:val="double" w:sz="4" w:space="0" w:color="auto"/>
            </w:tcBorders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0 - Out of Service Interruption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0E1B60" w:rsidRPr="00EA60B4" w:rsidRDefault="00302471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&lt; 500 Hours Idle Time 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15 min (per day)</w:t>
            </w:r>
            <w:r w:rsidRPr="00EA60B4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</w:rPr>
              <w:t xml:space="preserve">                                              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  - Speeding Infractions via Law Enforcement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Speeding Infractions via GPS</w:t>
            </w:r>
          </w:p>
        </w:tc>
        <w:tc>
          <w:tcPr>
            <w:tcW w:w="3150" w:type="dxa"/>
          </w:tcPr>
          <w:p w:rsidR="000E1B60" w:rsidRPr="00EA60B4" w:rsidRDefault="00152E15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Air Weapons Infractions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</w:tbl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:rsidR="000E1B60" w:rsidRPr="00177259" w:rsidRDefault="00D50C05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Fleet</w:t>
      </w:r>
      <w:r w:rsidR="000E1B60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Count Summary |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1E6ED4" w:rsidRPr="00177259" w:rsidRDefault="001E6ED4" w:rsidP="001E6ED4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 xml:space="preserve">Currently there are </w:t>
      </w:r>
      <w:r w:rsidR="00861785">
        <w:rPr>
          <w:rFonts w:asciiTheme="minorHAnsi" w:hAnsiTheme="minorHAnsi" w:cstheme="minorHAnsi"/>
          <w:bCs/>
          <w:sz w:val="21"/>
          <w:szCs w:val="21"/>
        </w:rPr>
        <w:t>52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units which are both chargeable and non-chargeable as well as 5 other equipment. </w:t>
      </w:r>
    </w:p>
    <w:p w:rsidR="001E6ED4" w:rsidRPr="00177259" w:rsidRDefault="001E6ED4" w:rsidP="001E6ED4">
      <w:pPr>
        <w:pStyle w:val="Header"/>
        <w:rPr>
          <w:rFonts w:asciiTheme="minorHAnsi" w:hAnsiTheme="minorHAnsi" w:cstheme="minorHAnsi"/>
          <w:bCs/>
          <w:color w:val="0070C0"/>
          <w:sz w:val="21"/>
          <w:szCs w:val="21"/>
        </w:rPr>
      </w:pPr>
    </w:p>
    <w:p w:rsidR="001E6ED4" w:rsidRPr="00EA60B4" w:rsidRDefault="001E6ED4" w:rsidP="0019454E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>Comment / Issues:</w:t>
      </w:r>
      <w:r w:rsidR="0019454E"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  </w:t>
      </w:r>
    </w:p>
    <w:p w:rsidR="002A2652" w:rsidRDefault="002A2652" w:rsidP="002A2652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 w:rsidRPr="002C2FAF">
        <w:rPr>
          <w:rFonts w:asciiTheme="minorHAnsi" w:hAnsiTheme="minorHAnsi" w:cstheme="minorHAnsi"/>
          <w:bCs/>
          <w:sz w:val="21"/>
          <w:szCs w:val="21"/>
        </w:rPr>
        <w:t xml:space="preserve">Count Summary for other equipment is the Bobcats / Boiler trailer / hauling trailers. </w:t>
      </w:r>
    </w:p>
    <w:p w:rsidR="002A2652" w:rsidRDefault="002A2652" w:rsidP="002A2652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Accounted for in the above Count Summary</w:t>
      </w:r>
    </w:p>
    <w:p w:rsidR="00861785" w:rsidRPr="008D45A4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Unit 35-003 </w:t>
      </w:r>
      <w:r w:rsidRPr="00861785">
        <w:rPr>
          <w:rFonts w:asciiTheme="minorHAnsi" w:hAnsiTheme="minorHAnsi" w:cstheme="minorHAnsi"/>
          <w:bCs/>
          <w:sz w:val="21"/>
          <w:szCs w:val="21"/>
        </w:rPr>
        <w:t>was brough</w:t>
      </w:r>
      <w:r>
        <w:rPr>
          <w:rFonts w:asciiTheme="minorHAnsi" w:hAnsiTheme="minorHAnsi" w:cstheme="minorHAnsi"/>
          <w:bCs/>
          <w:sz w:val="21"/>
          <w:szCs w:val="21"/>
        </w:rPr>
        <w:t>t back to the fleet shop 05-Jul-</w:t>
      </w:r>
      <w:r w:rsidRPr="00861785">
        <w:rPr>
          <w:rFonts w:asciiTheme="minorHAnsi" w:hAnsiTheme="minorHAnsi" w:cstheme="minorHAnsi"/>
          <w:bCs/>
          <w:sz w:val="21"/>
          <w:szCs w:val="21"/>
        </w:rPr>
        <w:t>17- crew down size</w:t>
      </w:r>
      <w:r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:rsidR="00861785" w:rsidRPr="002772CA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Unit 12-276 </w:t>
      </w:r>
      <w:r w:rsidRPr="00861785">
        <w:rPr>
          <w:rFonts w:asciiTheme="minorHAnsi" w:hAnsiTheme="minorHAnsi" w:cstheme="minorHAnsi"/>
          <w:bCs/>
          <w:sz w:val="21"/>
          <w:szCs w:val="21"/>
        </w:rPr>
        <w:t>was sw</w:t>
      </w:r>
      <w:r>
        <w:rPr>
          <w:rFonts w:asciiTheme="minorHAnsi" w:hAnsiTheme="minorHAnsi" w:cstheme="minorHAnsi"/>
          <w:bCs/>
          <w:sz w:val="21"/>
          <w:szCs w:val="21"/>
        </w:rPr>
        <w:t>apped out with Unit 35-014 03-Jul-</w:t>
      </w:r>
      <w:r w:rsidRPr="00861785">
        <w:rPr>
          <w:rFonts w:asciiTheme="minorHAnsi" w:hAnsiTheme="minorHAnsi" w:cstheme="minorHAnsi"/>
          <w:bCs/>
          <w:sz w:val="21"/>
          <w:szCs w:val="21"/>
        </w:rPr>
        <w:t>17.</w:t>
      </w:r>
    </w:p>
    <w:p w:rsidR="00861785" w:rsidRPr="002772CA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Unit 25-018 </w:t>
      </w:r>
      <w:r w:rsidRPr="00861785">
        <w:rPr>
          <w:rFonts w:asciiTheme="minorHAnsi" w:hAnsiTheme="minorHAnsi" w:cstheme="minorHAnsi"/>
          <w:bCs/>
          <w:sz w:val="21"/>
          <w:szCs w:val="21"/>
        </w:rPr>
        <w:t>was swap</w:t>
      </w:r>
      <w:r>
        <w:rPr>
          <w:rFonts w:asciiTheme="minorHAnsi" w:hAnsiTheme="minorHAnsi" w:cstheme="minorHAnsi"/>
          <w:bCs/>
          <w:sz w:val="21"/>
          <w:szCs w:val="21"/>
        </w:rPr>
        <w:t>ped out with Unit 35-015 06-Jul-</w:t>
      </w:r>
      <w:r w:rsidRPr="00861785">
        <w:rPr>
          <w:rFonts w:asciiTheme="minorHAnsi" w:hAnsiTheme="minorHAnsi" w:cstheme="minorHAnsi"/>
          <w:bCs/>
          <w:sz w:val="21"/>
          <w:szCs w:val="21"/>
        </w:rPr>
        <w:t>17.</w:t>
      </w:r>
    </w:p>
    <w:p w:rsidR="00861785" w:rsidRPr="002772CA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Unit 12-311 </w:t>
      </w:r>
      <w:r w:rsidRPr="00861785">
        <w:rPr>
          <w:rFonts w:asciiTheme="minorHAnsi" w:hAnsiTheme="minorHAnsi" w:cstheme="minorHAnsi"/>
          <w:bCs/>
          <w:sz w:val="21"/>
          <w:szCs w:val="21"/>
        </w:rPr>
        <w:t>was swapp</w:t>
      </w:r>
      <w:r>
        <w:rPr>
          <w:rFonts w:asciiTheme="minorHAnsi" w:hAnsiTheme="minorHAnsi" w:cstheme="minorHAnsi"/>
          <w:bCs/>
          <w:sz w:val="21"/>
          <w:szCs w:val="21"/>
        </w:rPr>
        <w:t>ed out with Unit 12-308 20-Jul-</w:t>
      </w:r>
      <w:r w:rsidRPr="00861785">
        <w:rPr>
          <w:rFonts w:asciiTheme="minorHAnsi" w:hAnsiTheme="minorHAnsi" w:cstheme="minorHAnsi"/>
          <w:bCs/>
          <w:sz w:val="21"/>
          <w:szCs w:val="21"/>
        </w:rPr>
        <w:t>17.</w:t>
      </w:r>
    </w:p>
    <w:p w:rsidR="00861785" w:rsidRPr="00DC410D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Unit 35-005</w:t>
      </w:r>
      <w:r w:rsidRPr="00861785">
        <w:rPr>
          <w:rFonts w:asciiTheme="minorHAnsi" w:hAnsiTheme="minorHAnsi" w:cstheme="minorHAnsi"/>
          <w:bCs/>
          <w:sz w:val="21"/>
          <w:szCs w:val="21"/>
        </w:rPr>
        <w:t xml:space="preserve"> was sent out to site as per additional truck request for the T/A crew- Richard Buck</w:t>
      </w:r>
    </w:p>
    <w:p w:rsidR="00861785" w:rsidRPr="00C230CD" w:rsidRDefault="00861785" w:rsidP="00861785">
      <w:pPr>
        <w:pStyle w:val="Header"/>
        <w:numPr>
          <w:ilvl w:val="1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Quinn BBQ </w:t>
      </w:r>
      <w:r w:rsidRPr="00861785">
        <w:rPr>
          <w:rFonts w:asciiTheme="minorHAnsi" w:hAnsiTheme="minorHAnsi" w:cstheme="minorHAnsi"/>
          <w:bCs/>
          <w:sz w:val="21"/>
          <w:szCs w:val="21"/>
        </w:rPr>
        <w:t xml:space="preserve">was brought out to site on </w:t>
      </w:r>
      <w:r>
        <w:rPr>
          <w:rFonts w:asciiTheme="minorHAnsi" w:hAnsiTheme="minorHAnsi" w:cstheme="minorHAnsi"/>
          <w:bCs/>
          <w:sz w:val="21"/>
          <w:szCs w:val="21"/>
        </w:rPr>
        <w:t>13-Jul-17</w:t>
      </w:r>
      <w:r w:rsidRPr="00861785">
        <w:rPr>
          <w:rFonts w:asciiTheme="minorHAnsi" w:hAnsiTheme="minorHAnsi" w:cstheme="minorHAnsi"/>
          <w:bCs/>
          <w:sz w:val="21"/>
          <w:szCs w:val="21"/>
        </w:rPr>
        <w:t xml:space="preserve"> and returned the same day</w:t>
      </w:r>
      <w:r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:rsidR="00C230CD" w:rsidRPr="00C230CD" w:rsidRDefault="00C230CD" w:rsidP="00C230CD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There was one incident on site involving damage to trailer Unit 08-500. A piece of 14’’ pipe fell onto the deck while loading and damaged the deck boards. </w:t>
      </w:r>
      <w:proofErr w:type="gramStart"/>
      <w:r>
        <w:rPr>
          <w:rFonts w:asciiTheme="minorHAnsi" w:hAnsiTheme="minorHAnsi" w:cstheme="minorHAnsi"/>
          <w:bCs/>
          <w:sz w:val="21"/>
          <w:szCs w:val="21"/>
        </w:rPr>
        <w:t>This incident happen</w:t>
      </w:r>
      <w:proofErr w:type="gramEnd"/>
      <w:r>
        <w:rPr>
          <w:rFonts w:asciiTheme="minorHAnsi" w:hAnsiTheme="minorHAnsi" w:cstheme="minorHAnsi"/>
          <w:bCs/>
          <w:sz w:val="21"/>
          <w:szCs w:val="21"/>
        </w:rPr>
        <w:t xml:space="preserve"> on 18-Jul-17 and was repaired by the Fleet shop on 27-Jul-17.</w:t>
      </w:r>
    </w:p>
    <w:p w:rsidR="00E00792" w:rsidRPr="00177259" w:rsidRDefault="00E00792" w:rsidP="009851A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2A2652" w:rsidRDefault="002A2652" w:rsidP="009851A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3A500D" w:rsidRPr="00177259" w:rsidRDefault="003A500D" w:rsidP="009851AF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color w:val="C00000"/>
          <w:sz w:val="21"/>
          <w:szCs w:val="21"/>
        </w:rPr>
        <w:t>FINANCE |</w:t>
      </w:r>
    </w:p>
    <w:p w:rsidR="00FA58E4" w:rsidRPr="00177259" w:rsidRDefault="00FA58E4" w:rsidP="003A500D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6F0203" w:rsidRPr="00177259" w:rsidTr="006F0203">
        <w:trPr>
          <w:trHeight w:val="423"/>
          <w:jc w:val="center"/>
        </w:trPr>
        <w:tc>
          <w:tcPr>
            <w:tcW w:w="2405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F0203" w:rsidRPr="00177259" w:rsidRDefault="006F0203" w:rsidP="00D649F7">
            <w:pPr>
              <w:pStyle w:val="Header"/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Apr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May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Jun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F0203" w:rsidRDefault="006F0203" w:rsidP="006F020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Jul 2017</w:t>
            </w:r>
          </w:p>
        </w:tc>
      </w:tr>
      <w:tr w:rsidR="006F0203" w:rsidRPr="00177259" w:rsidTr="006F0203">
        <w:trPr>
          <w:trHeight w:val="397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Days to Bill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22.3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F0203" w:rsidRPr="00177259" w:rsidRDefault="0012757D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29</w:t>
            </w:r>
            <w:r w:rsidR="006F0203">
              <w:rPr>
                <w:rFonts w:asciiTheme="minorHAnsi" w:hAnsiTheme="minorHAnsi" w:cstheme="minorHAnsi"/>
                <w:bCs/>
                <w:sz w:val="21"/>
                <w:szCs w:val="21"/>
              </w:rPr>
              <w:t>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F0203" w:rsidRPr="00177259" w:rsidRDefault="0012757D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33.6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F0203" w:rsidRDefault="0012757D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10.9</w:t>
            </w:r>
          </w:p>
        </w:tc>
      </w:tr>
      <w:tr w:rsidR="006F0203" w:rsidRPr="00177259" w:rsidTr="006F0203">
        <w:trPr>
          <w:trHeight w:val="376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Unbilled Amount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11240B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$24,396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11240B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$942,299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Default="0011240B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$1,163,056</w:t>
            </w:r>
          </w:p>
        </w:tc>
      </w:tr>
      <w:tr w:rsidR="006F0203" w:rsidRPr="00177259" w:rsidTr="006F0203">
        <w:trPr>
          <w:trHeight w:val="410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Days to Pay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11240B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58.8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Default="0011240B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</w:tr>
      <w:tr w:rsidR="006F0203" w:rsidRPr="00177259" w:rsidTr="006F0203">
        <w:trPr>
          <w:trHeight w:val="41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Paid After 45 Days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$27, 883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11240B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$376,125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Default="00FE5618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</w:tr>
      <w:tr w:rsidR="006F0203" w:rsidRPr="00177259" w:rsidTr="006F0203">
        <w:trPr>
          <w:trHeight w:val="493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19,424.5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24,351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24,651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Default="0011240B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17,067.5</w:t>
            </w:r>
          </w:p>
        </w:tc>
      </w:tr>
      <w:tr w:rsidR="006F0203" w:rsidRPr="00177259" w:rsidTr="006F0203">
        <w:trPr>
          <w:trHeight w:val="486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7F190D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% OT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23.34%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14.74%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Pr="00177259" w:rsidRDefault="006F0203" w:rsidP="00D649F7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18.29%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F0203" w:rsidRDefault="0011240B" w:rsidP="006F020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10.24%</w:t>
            </w:r>
          </w:p>
        </w:tc>
      </w:tr>
    </w:tbl>
    <w:p w:rsidR="00C230CD" w:rsidRDefault="00C230CD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C230CD" w:rsidRDefault="00C230CD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C230CD" w:rsidRDefault="00C230CD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C230CD" w:rsidRDefault="00C230CD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C230CD" w:rsidRDefault="00C230CD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color w:val="C00000"/>
          <w:sz w:val="21"/>
          <w:szCs w:val="21"/>
        </w:rPr>
        <w:t xml:space="preserve">SCAFFOLDING | 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240"/>
      </w:tblGrid>
      <w:tr w:rsidR="000E1B60" w:rsidRPr="00177259" w:rsidTr="00A1512C">
        <w:tc>
          <w:tcPr>
            <w:tcW w:w="6228" w:type="dxa"/>
            <w:tcBorders>
              <w:bottom w:val="double" w:sz="4" w:space="0" w:color="auto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0E1B60" w:rsidRPr="00177259" w:rsidRDefault="000E1B60" w:rsidP="00F06BB9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KPI Actuals | </w:t>
            </w:r>
            <w:r w:rsidR="00CE297A"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</w:tr>
      <w:tr w:rsidR="000E1B60" w:rsidRPr="00177259" w:rsidTr="00A1512C">
        <w:tc>
          <w:tcPr>
            <w:tcW w:w="6228" w:type="dxa"/>
            <w:tcBorders>
              <w:top w:val="double" w:sz="4" w:space="0" w:color="auto"/>
            </w:tcBorders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&gt;  60 CF/hr.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E1B60" w:rsidRPr="00EA60B4" w:rsidRDefault="00D91018" w:rsidP="00D91018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141.29</w:t>
            </w:r>
            <w:r w:rsidR="000E1B60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CF/hr.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Dismantled Scaffolds</w:t>
            </w:r>
          </w:p>
        </w:tc>
        <w:tc>
          <w:tcPr>
            <w:tcW w:w="3240" w:type="dxa"/>
          </w:tcPr>
          <w:p w:rsidR="000E1B60" w:rsidRPr="00EA60B4" w:rsidRDefault="00D91018" w:rsidP="000E33D7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67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Dismantled Man-hours</w:t>
            </w:r>
          </w:p>
        </w:tc>
        <w:tc>
          <w:tcPr>
            <w:tcW w:w="3240" w:type="dxa"/>
          </w:tcPr>
          <w:p w:rsidR="000E1B60" w:rsidRPr="00EA60B4" w:rsidRDefault="00D91018" w:rsidP="00D91018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708</w:t>
            </w:r>
            <w:r w:rsidR="00934F82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  <w:r w:rsidR="004E08BB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Hrs.</w:t>
            </w:r>
          </w:p>
        </w:tc>
      </w:tr>
    </w:tbl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  <w:u w:val="double"/>
        </w:rPr>
      </w:pP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  <w:u w:val="double"/>
        </w:rPr>
      </w:pPr>
    </w:p>
    <w:p w:rsidR="000E1B60" w:rsidRPr="00177259" w:rsidRDefault="000E1B60" w:rsidP="000E1B6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Breakdown:</w:t>
      </w:r>
    </w:p>
    <w:p w:rsidR="000E1B60" w:rsidRPr="00177259" w:rsidRDefault="000E1B60" w:rsidP="000E1B6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265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All Scaffolds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Standing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Main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</w:rPr>
              <w:t>tenance</w:t>
            </w:r>
          </w:p>
        </w:tc>
      </w:tr>
      <w:tr w:rsidR="000E1B60" w:rsidRPr="00177259" w:rsidTr="00551F8D">
        <w:trPr>
          <w:trHeight w:val="488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62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131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71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57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1,803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196,218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108.83</w:t>
            </w:r>
          </w:p>
        </w:tc>
      </w:tr>
    </w:tbl>
    <w:p w:rsidR="005F12A6" w:rsidRPr="00177259" w:rsidRDefault="005F12A6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AC2B21" w:rsidRPr="00177259" w:rsidRDefault="00AC2B21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292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CE297A" w:rsidP="00F06B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2017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Maintenance</w:t>
            </w:r>
          </w:p>
        </w:tc>
      </w:tr>
      <w:tr w:rsidR="000E1B60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493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96,897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196.55</w:t>
            </w:r>
          </w:p>
        </w:tc>
      </w:tr>
    </w:tbl>
    <w:p w:rsidR="009A2223" w:rsidRPr="00177259" w:rsidRDefault="009A2223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ED33CC" w:rsidRPr="00177259" w:rsidRDefault="00ED33CC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355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All Scaffolds Standing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Turnarounds</w:t>
            </w:r>
          </w:p>
        </w:tc>
      </w:tr>
      <w:tr w:rsidR="000E1B60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116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85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1,513.5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139,795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92.37</w:t>
            </w:r>
          </w:p>
        </w:tc>
      </w:tr>
    </w:tbl>
    <w:p w:rsidR="00343876" w:rsidRPr="00177259" w:rsidRDefault="00343876" w:rsidP="000E1B60">
      <w:pPr>
        <w:tabs>
          <w:tab w:val="left" w:pos="1215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Spec="center" w:tblpY="192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350"/>
        <w:gridCol w:w="1350"/>
        <w:gridCol w:w="1440"/>
        <w:gridCol w:w="1170"/>
        <w:gridCol w:w="1270"/>
      </w:tblGrid>
      <w:tr w:rsidR="000E1B60" w:rsidRPr="00177259" w:rsidTr="00551F8D">
        <w:trPr>
          <w:trHeight w:val="328"/>
        </w:trPr>
        <w:tc>
          <w:tcPr>
            <w:tcW w:w="73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CE297A" w:rsidP="00F06B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July</w:t>
            </w:r>
            <w:r w:rsidR="00645E3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192986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</w:p>
        </w:tc>
        <w:tc>
          <w:tcPr>
            <w:tcW w:w="829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</w:rPr>
              <w:t>urnarounds</w:t>
            </w:r>
          </w:p>
        </w:tc>
      </w:tr>
      <w:tr w:rsidR="000E1B60" w:rsidRPr="00177259" w:rsidTr="00551F8D">
        <w:trPr>
          <w:trHeight w:val="529"/>
        </w:trPr>
        <w:tc>
          <w:tcPr>
            <w:tcW w:w="73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2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645E37">
        <w:trPr>
          <w:trHeight w:val="686"/>
        </w:trPr>
        <w:tc>
          <w:tcPr>
            <w:tcW w:w="73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45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633.5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54,500</w:t>
            </w:r>
          </w:p>
        </w:tc>
        <w:tc>
          <w:tcPr>
            <w:tcW w:w="12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CE297A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86.03</w:t>
            </w:r>
          </w:p>
        </w:tc>
      </w:tr>
    </w:tbl>
    <w:p w:rsidR="000E1B60" w:rsidRPr="00177259" w:rsidRDefault="000E1B60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0E1B60" w:rsidRPr="00EA60B4" w:rsidRDefault="0019454E" w:rsidP="0019454E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Comment / Issues:   </w:t>
      </w:r>
    </w:p>
    <w:p w:rsidR="00AC2B21" w:rsidRPr="00177259" w:rsidRDefault="00AC2B21" w:rsidP="008E5A54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Based on build sheets per scaffold that were submitted by the Quinn Scaffold foreman from the CNR</w:t>
      </w:r>
      <w:r w:rsidR="00A07A22">
        <w:rPr>
          <w:rFonts w:asciiTheme="minorHAnsi" w:hAnsiTheme="minorHAnsi" w:cstheme="minorHAnsi"/>
          <w:bCs/>
          <w:sz w:val="21"/>
          <w:szCs w:val="21"/>
        </w:rPr>
        <w:t xml:space="preserve">L site, there </w:t>
      </w:r>
      <w:r w:rsidR="00D91018">
        <w:rPr>
          <w:rFonts w:asciiTheme="minorHAnsi" w:hAnsiTheme="minorHAnsi" w:cstheme="minorHAnsi"/>
          <w:bCs/>
          <w:sz w:val="21"/>
          <w:szCs w:val="21"/>
        </w:rPr>
        <w:t>are 247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scaffolds stand</w:t>
      </w:r>
      <w:r w:rsidR="00773E52">
        <w:rPr>
          <w:rFonts w:asciiTheme="minorHAnsi" w:hAnsiTheme="minorHAnsi" w:cstheme="minorHAnsi"/>
          <w:bCs/>
          <w:sz w:val="21"/>
          <w:szCs w:val="21"/>
        </w:rPr>
        <w:t>ing collectively from all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are</w:t>
      </w:r>
      <w:r w:rsidR="001F58B9">
        <w:rPr>
          <w:rFonts w:asciiTheme="minorHAnsi" w:hAnsiTheme="minorHAnsi" w:cstheme="minorHAnsi"/>
          <w:bCs/>
          <w:sz w:val="21"/>
          <w:szCs w:val="21"/>
        </w:rPr>
        <w:t xml:space="preserve">as at the CNRL </w:t>
      </w:r>
      <w:r w:rsidR="00D91018">
        <w:rPr>
          <w:rFonts w:asciiTheme="minorHAnsi" w:hAnsiTheme="minorHAnsi" w:cstheme="minorHAnsi"/>
          <w:bCs/>
          <w:sz w:val="21"/>
          <w:szCs w:val="21"/>
        </w:rPr>
        <w:t>site for July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140A28" w:rsidRPr="00B43C54" w:rsidRDefault="00140A28" w:rsidP="001F58B9">
      <w:pPr>
        <w:pStyle w:val="ListParagraph"/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sectPr w:rsidR="00140A28" w:rsidRPr="00B43C54" w:rsidSect="00551F8D">
      <w:headerReference w:type="default" r:id="rId9"/>
      <w:footerReference w:type="default" r:id="rId10"/>
      <w:pgSz w:w="12240" w:h="15840"/>
      <w:pgMar w:top="207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5D" w:rsidRDefault="0097085D" w:rsidP="006D4666">
      <w:r>
        <w:separator/>
      </w:r>
    </w:p>
  </w:endnote>
  <w:endnote w:type="continuationSeparator" w:id="0">
    <w:p w:rsidR="0097085D" w:rsidRDefault="0097085D" w:rsidP="006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969119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85D" w:rsidRPr="00E55419" w:rsidRDefault="0097085D" w:rsidP="00E55419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BD614B">
              <w:rPr>
                <w:rFonts w:asciiTheme="minorHAnsi" w:hAnsiTheme="minorHAnsi" w:cstheme="minorHAnsi"/>
              </w:rPr>
              <w:t xml:space="preserve">Page 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D614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E4C55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D614B">
              <w:rPr>
                <w:rFonts w:asciiTheme="minorHAnsi" w:hAnsiTheme="minorHAnsi" w:cstheme="minorHAnsi"/>
              </w:rPr>
              <w:t xml:space="preserve"> of 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D614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E4C55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5D" w:rsidRDefault="0097085D" w:rsidP="006D4666">
      <w:r>
        <w:separator/>
      </w:r>
    </w:p>
  </w:footnote>
  <w:footnote w:type="continuationSeparator" w:id="0">
    <w:p w:rsidR="0097085D" w:rsidRDefault="0097085D" w:rsidP="006D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5D" w:rsidRPr="0083650F" w:rsidRDefault="0097085D" w:rsidP="000D06F9">
    <w:pPr>
      <w:pStyle w:val="Header"/>
      <w:tabs>
        <w:tab w:val="clear" w:pos="4680"/>
        <w:tab w:val="clear" w:pos="9360"/>
      </w:tabs>
      <w:ind w:left="2070"/>
      <w:jc w:val="center"/>
      <w:rPr>
        <w:sz w:val="29"/>
        <w:szCs w:val="29"/>
      </w:rPr>
    </w:pPr>
    <w:r w:rsidRPr="0083650F">
      <w:rPr>
        <w:rFonts w:asciiTheme="minorHAnsi" w:hAnsiTheme="minorHAnsi" w:cstheme="minorHAnsi"/>
        <w:b/>
        <w:noProof/>
        <w:sz w:val="29"/>
        <w:szCs w:val="29"/>
        <w:lang w:val="en-US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DCFF0CE" wp14:editId="1D55E4B5">
              <wp:simplePos x="0" y="0"/>
              <wp:positionH relativeFrom="column">
                <wp:posOffset>-722440</wp:posOffset>
              </wp:positionH>
              <wp:positionV relativeFrom="paragraph">
                <wp:posOffset>-175260</wp:posOffset>
              </wp:positionV>
              <wp:extent cx="7286625" cy="701280"/>
              <wp:effectExtent l="0" t="0" r="9525" b="419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6625" cy="701280"/>
                        <a:chOff x="0" y="0"/>
                        <a:chExt cx="7286625" cy="70128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700645"/>
                          <a:ext cx="7286625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V="1">
                          <a:off x="1852550" y="0"/>
                          <a:ext cx="0" cy="7004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6883" y="59377"/>
                          <a:ext cx="1306286" cy="558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1C88B2" id="Group 2" o:spid="_x0000_s1026" style="position:absolute;margin-left:-56.9pt;margin-top:-13.8pt;width:573.75pt;height:55.2pt;z-index:251665920" coordsize="72866,7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">
              <v:line id="Straight Connector 3" o:spid="_x0000_s1027" style="position:absolute;visibility:visible;mso-wrap-style:square" from="0,7006" to="72866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<v:line id="Straight Connector 4" o:spid="_x0000_s1028" style="position:absolute;flip:y;visibility:visible;mso-wrap-style:square" from="18525,0" to="1852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qV8QAAADaAAAADwAAAGRycy9kb3ducmV2LnhtbESPQWvCQBSE7wX/w/IKXqRuFJWSukqw&#10;FUIvalro9ZF9JqHZtzG7ifHfuwWhx2FmvmHW28HUoqfWVZYVzKYRCOLc6ooLBd9f+5dXEM4ja6wt&#10;k4IbOdhuRk9rjLW98on6zBciQNjFqKD0vomldHlJBt3UNsTBO9vWoA+yLaRu8RrgppbzKFpJgxWH&#10;hRIb2pWU/2adUdAtP206XGrqXHacfGTp4f0nOSs1fh6SNxCeBv8ffrRTrWAB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2pXxAAAANoAAAAPAAAAAAAAAAAA&#10;AAAAAKECAABkcnMvZG93bnJldi54bWxQSwUGAAAAAAQABAD5AAAAkgMAAAAA&#10;" strokecolor="black [3213]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2968;top:593;width:13063;height:5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yqvBAAAA2gAAAA8AAABkcnMvZG93bnJldi54bWxET99rwjAQfh/4P4QT9jJm6oY6q7GoMNjT&#10;wCqDvR3N2RaTS0mi7f77RRjs6fj4ft66GKwRN/KhdaxgOslAEFdOt1wrOB3fn99AhIis0TgmBT8U&#10;oNiMHtaYa9fzgW5lrEUK4ZCjgibGLpcyVA1ZDBPXESfu7LzFmKCvpfbYp3Br5EuWzaXFllNDgx3t&#10;G6ou5dUqiOb1U3/N+Gk5k+X3cl/7yy5bKPU4HrYrEJGG+C/+c3/oNB/ur9yv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Lyq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Pr="0083650F">
      <w:rPr>
        <w:rFonts w:asciiTheme="minorHAnsi" w:hAnsiTheme="minorHAnsi" w:cstheme="minorHAnsi"/>
        <w:b/>
        <w:sz w:val="29"/>
        <w:szCs w:val="29"/>
      </w:rPr>
      <w:t>CANADI</w:t>
    </w:r>
    <w:r>
      <w:rPr>
        <w:rFonts w:asciiTheme="minorHAnsi" w:hAnsiTheme="minorHAnsi" w:cstheme="minorHAnsi"/>
        <w:b/>
        <w:sz w:val="29"/>
        <w:szCs w:val="29"/>
      </w:rPr>
      <w:t>AN NATURAL RESOURCES – JULY</w:t>
    </w:r>
    <w:r w:rsidRPr="0083650F">
      <w:rPr>
        <w:rFonts w:asciiTheme="minorHAnsi" w:hAnsiTheme="minorHAnsi" w:cstheme="minorHAnsi"/>
        <w:b/>
        <w:sz w:val="29"/>
        <w:szCs w:val="29"/>
      </w:rPr>
      <w:t xml:space="preserve"> KPI REPORT </w:t>
    </w:r>
  </w:p>
  <w:p w:rsidR="0097085D" w:rsidRDefault="00970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5065"/>
    <w:multiLevelType w:val="hybridMultilevel"/>
    <w:tmpl w:val="D276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641A"/>
    <w:multiLevelType w:val="hybridMultilevel"/>
    <w:tmpl w:val="30AE0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EB7"/>
    <w:multiLevelType w:val="hybridMultilevel"/>
    <w:tmpl w:val="4E4E8A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D5546D"/>
    <w:multiLevelType w:val="hybridMultilevel"/>
    <w:tmpl w:val="231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AEC3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E48"/>
    <w:multiLevelType w:val="hybridMultilevel"/>
    <w:tmpl w:val="84A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156"/>
    <w:multiLevelType w:val="hybridMultilevel"/>
    <w:tmpl w:val="21AAF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7D7F"/>
    <w:multiLevelType w:val="hybridMultilevel"/>
    <w:tmpl w:val="95686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01C9"/>
    <w:multiLevelType w:val="hybridMultilevel"/>
    <w:tmpl w:val="86F8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6"/>
    <w:rsid w:val="0000169D"/>
    <w:rsid w:val="00002919"/>
    <w:rsid w:val="00006E21"/>
    <w:rsid w:val="00010062"/>
    <w:rsid w:val="000134EE"/>
    <w:rsid w:val="00014F28"/>
    <w:rsid w:val="00015FBB"/>
    <w:rsid w:val="000214BD"/>
    <w:rsid w:val="0002181D"/>
    <w:rsid w:val="00025520"/>
    <w:rsid w:val="00030424"/>
    <w:rsid w:val="00031602"/>
    <w:rsid w:val="0003327A"/>
    <w:rsid w:val="00033DDA"/>
    <w:rsid w:val="0004053E"/>
    <w:rsid w:val="00044A3F"/>
    <w:rsid w:val="00051847"/>
    <w:rsid w:val="00051CE5"/>
    <w:rsid w:val="00056221"/>
    <w:rsid w:val="00057A6C"/>
    <w:rsid w:val="00060EEC"/>
    <w:rsid w:val="00064025"/>
    <w:rsid w:val="000704DA"/>
    <w:rsid w:val="000720A5"/>
    <w:rsid w:val="00074BC2"/>
    <w:rsid w:val="0008239D"/>
    <w:rsid w:val="000873E2"/>
    <w:rsid w:val="000912F6"/>
    <w:rsid w:val="00094742"/>
    <w:rsid w:val="0009725F"/>
    <w:rsid w:val="000A5DEA"/>
    <w:rsid w:val="000B106D"/>
    <w:rsid w:val="000C01EF"/>
    <w:rsid w:val="000C20F9"/>
    <w:rsid w:val="000C4F52"/>
    <w:rsid w:val="000C555A"/>
    <w:rsid w:val="000D06F9"/>
    <w:rsid w:val="000D4183"/>
    <w:rsid w:val="000D4F8B"/>
    <w:rsid w:val="000E1B60"/>
    <w:rsid w:val="000E33D7"/>
    <w:rsid w:val="000E472D"/>
    <w:rsid w:val="000E515E"/>
    <w:rsid w:val="000E5407"/>
    <w:rsid w:val="000F0836"/>
    <w:rsid w:val="000F45E0"/>
    <w:rsid w:val="000F5384"/>
    <w:rsid w:val="000F6630"/>
    <w:rsid w:val="000F6A08"/>
    <w:rsid w:val="000F76A3"/>
    <w:rsid w:val="001010BC"/>
    <w:rsid w:val="001024A4"/>
    <w:rsid w:val="0011240B"/>
    <w:rsid w:val="00116B99"/>
    <w:rsid w:val="001264F6"/>
    <w:rsid w:val="0012757D"/>
    <w:rsid w:val="001306B7"/>
    <w:rsid w:val="00130B9E"/>
    <w:rsid w:val="00135719"/>
    <w:rsid w:val="00140A28"/>
    <w:rsid w:val="00141334"/>
    <w:rsid w:val="00142FFE"/>
    <w:rsid w:val="00147C41"/>
    <w:rsid w:val="001522BA"/>
    <w:rsid w:val="001526E1"/>
    <w:rsid w:val="00152E15"/>
    <w:rsid w:val="00154487"/>
    <w:rsid w:val="00154D9B"/>
    <w:rsid w:val="00155147"/>
    <w:rsid w:val="00157CF8"/>
    <w:rsid w:val="00160874"/>
    <w:rsid w:val="00161A9E"/>
    <w:rsid w:val="001620D8"/>
    <w:rsid w:val="00162A01"/>
    <w:rsid w:val="00165DFD"/>
    <w:rsid w:val="0017004E"/>
    <w:rsid w:val="001711C0"/>
    <w:rsid w:val="00175BD5"/>
    <w:rsid w:val="001766FE"/>
    <w:rsid w:val="001769A0"/>
    <w:rsid w:val="0017716A"/>
    <w:rsid w:val="00177259"/>
    <w:rsid w:val="00177AF0"/>
    <w:rsid w:val="00181C30"/>
    <w:rsid w:val="00182262"/>
    <w:rsid w:val="0018437A"/>
    <w:rsid w:val="00184652"/>
    <w:rsid w:val="00190C21"/>
    <w:rsid w:val="00190DC4"/>
    <w:rsid w:val="00192986"/>
    <w:rsid w:val="001930E0"/>
    <w:rsid w:val="0019454E"/>
    <w:rsid w:val="00194BB7"/>
    <w:rsid w:val="001A04BD"/>
    <w:rsid w:val="001A146B"/>
    <w:rsid w:val="001A306E"/>
    <w:rsid w:val="001A42D8"/>
    <w:rsid w:val="001B397C"/>
    <w:rsid w:val="001B4A13"/>
    <w:rsid w:val="001B507F"/>
    <w:rsid w:val="001C01EB"/>
    <w:rsid w:val="001C1168"/>
    <w:rsid w:val="001C2BA6"/>
    <w:rsid w:val="001C7DFC"/>
    <w:rsid w:val="001D0747"/>
    <w:rsid w:val="001D343D"/>
    <w:rsid w:val="001D5D11"/>
    <w:rsid w:val="001D5E29"/>
    <w:rsid w:val="001D6D65"/>
    <w:rsid w:val="001E0303"/>
    <w:rsid w:val="001E1267"/>
    <w:rsid w:val="001E23DB"/>
    <w:rsid w:val="001E2822"/>
    <w:rsid w:val="001E390C"/>
    <w:rsid w:val="001E4F26"/>
    <w:rsid w:val="001E5803"/>
    <w:rsid w:val="001E5A50"/>
    <w:rsid w:val="001E6850"/>
    <w:rsid w:val="001E6D38"/>
    <w:rsid w:val="001E6ED4"/>
    <w:rsid w:val="001E7078"/>
    <w:rsid w:val="001E7F1E"/>
    <w:rsid w:val="001F3302"/>
    <w:rsid w:val="001F58B9"/>
    <w:rsid w:val="001F6794"/>
    <w:rsid w:val="001F733D"/>
    <w:rsid w:val="0020459E"/>
    <w:rsid w:val="00205BB0"/>
    <w:rsid w:val="00207C7F"/>
    <w:rsid w:val="00211A63"/>
    <w:rsid w:val="002123B7"/>
    <w:rsid w:val="00213555"/>
    <w:rsid w:val="00213699"/>
    <w:rsid w:val="00216488"/>
    <w:rsid w:val="0022209F"/>
    <w:rsid w:val="00222A72"/>
    <w:rsid w:val="002269A2"/>
    <w:rsid w:val="00227183"/>
    <w:rsid w:val="0023171D"/>
    <w:rsid w:val="00232D6C"/>
    <w:rsid w:val="002339FB"/>
    <w:rsid w:val="00234672"/>
    <w:rsid w:val="00235C67"/>
    <w:rsid w:val="00236826"/>
    <w:rsid w:val="0024080B"/>
    <w:rsid w:val="00241E53"/>
    <w:rsid w:val="00243435"/>
    <w:rsid w:val="00245B1B"/>
    <w:rsid w:val="00247443"/>
    <w:rsid w:val="0025077C"/>
    <w:rsid w:val="00250D24"/>
    <w:rsid w:val="00255F86"/>
    <w:rsid w:val="00257459"/>
    <w:rsid w:val="0026248A"/>
    <w:rsid w:val="00263D3E"/>
    <w:rsid w:val="00265ED5"/>
    <w:rsid w:val="002668BC"/>
    <w:rsid w:val="00272D92"/>
    <w:rsid w:val="00273135"/>
    <w:rsid w:val="00273D6D"/>
    <w:rsid w:val="00280319"/>
    <w:rsid w:val="00280FB3"/>
    <w:rsid w:val="002810E2"/>
    <w:rsid w:val="002821F1"/>
    <w:rsid w:val="00283FA1"/>
    <w:rsid w:val="00284DD0"/>
    <w:rsid w:val="00284EAB"/>
    <w:rsid w:val="002856B6"/>
    <w:rsid w:val="00286B59"/>
    <w:rsid w:val="00290B15"/>
    <w:rsid w:val="00291D06"/>
    <w:rsid w:val="00292FC6"/>
    <w:rsid w:val="00293073"/>
    <w:rsid w:val="00294E42"/>
    <w:rsid w:val="00295683"/>
    <w:rsid w:val="00295CE7"/>
    <w:rsid w:val="002A2652"/>
    <w:rsid w:val="002A3C55"/>
    <w:rsid w:val="002A7026"/>
    <w:rsid w:val="002B170D"/>
    <w:rsid w:val="002B1CCF"/>
    <w:rsid w:val="002B499E"/>
    <w:rsid w:val="002B4F30"/>
    <w:rsid w:val="002B7BAC"/>
    <w:rsid w:val="002C1B56"/>
    <w:rsid w:val="002C2D6E"/>
    <w:rsid w:val="002C2EA0"/>
    <w:rsid w:val="002C3954"/>
    <w:rsid w:val="002C3DE4"/>
    <w:rsid w:val="002D0846"/>
    <w:rsid w:val="002D223D"/>
    <w:rsid w:val="002D2F81"/>
    <w:rsid w:val="002D361F"/>
    <w:rsid w:val="002E2954"/>
    <w:rsid w:val="002E3550"/>
    <w:rsid w:val="002E6F82"/>
    <w:rsid w:val="002F1D13"/>
    <w:rsid w:val="00302471"/>
    <w:rsid w:val="00302D21"/>
    <w:rsid w:val="00304A9A"/>
    <w:rsid w:val="00305568"/>
    <w:rsid w:val="003067B7"/>
    <w:rsid w:val="00307631"/>
    <w:rsid w:val="0031005B"/>
    <w:rsid w:val="0031347B"/>
    <w:rsid w:val="00315107"/>
    <w:rsid w:val="003165F5"/>
    <w:rsid w:val="00316FDC"/>
    <w:rsid w:val="00317328"/>
    <w:rsid w:val="00317E84"/>
    <w:rsid w:val="00320BD0"/>
    <w:rsid w:val="00320D86"/>
    <w:rsid w:val="00321A50"/>
    <w:rsid w:val="00322E0B"/>
    <w:rsid w:val="00324612"/>
    <w:rsid w:val="00333F70"/>
    <w:rsid w:val="00341CB0"/>
    <w:rsid w:val="003435E6"/>
    <w:rsid w:val="00343876"/>
    <w:rsid w:val="00344163"/>
    <w:rsid w:val="003444B9"/>
    <w:rsid w:val="00345F72"/>
    <w:rsid w:val="00346570"/>
    <w:rsid w:val="00347840"/>
    <w:rsid w:val="00351257"/>
    <w:rsid w:val="00351795"/>
    <w:rsid w:val="003520C2"/>
    <w:rsid w:val="00353337"/>
    <w:rsid w:val="003552D9"/>
    <w:rsid w:val="00355D22"/>
    <w:rsid w:val="00356650"/>
    <w:rsid w:val="00356A92"/>
    <w:rsid w:val="00356FAD"/>
    <w:rsid w:val="00357E6A"/>
    <w:rsid w:val="00363D02"/>
    <w:rsid w:val="00366EF0"/>
    <w:rsid w:val="00372DBE"/>
    <w:rsid w:val="00372E42"/>
    <w:rsid w:val="00375ADF"/>
    <w:rsid w:val="00375DE0"/>
    <w:rsid w:val="00383138"/>
    <w:rsid w:val="00391CE3"/>
    <w:rsid w:val="00392587"/>
    <w:rsid w:val="003938E1"/>
    <w:rsid w:val="00393A68"/>
    <w:rsid w:val="003963A7"/>
    <w:rsid w:val="0039643C"/>
    <w:rsid w:val="003A0256"/>
    <w:rsid w:val="003A03E1"/>
    <w:rsid w:val="003A1289"/>
    <w:rsid w:val="003A4DC9"/>
    <w:rsid w:val="003A500D"/>
    <w:rsid w:val="003A7FD0"/>
    <w:rsid w:val="003B5595"/>
    <w:rsid w:val="003C0C1F"/>
    <w:rsid w:val="003C1B55"/>
    <w:rsid w:val="003C2B90"/>
    <w:rsid w:val="003C308F"/>
    <w:rsid w:val="003C543F"/>
    <w:rsid w:val="003C5FE3"/>
    <w:rsid w:val="003C6473"/>
    <w:rsid w:val="003D14F1"/>
    <w:rsid w:val="003D3595"/>
    <w:rsid w:val="003D392F"/>
    <w:rsid w:val="003D4742"/>
    <w:rsid w:val="003D64AE"/>
    <w:rsid w:val="003E1F08"/>
    <w:rsid w:val="003E2360"/>
    <w:rsid w:val="003E3BCD"/>
    <w:rsid w:val="003E47FC"/>
    <w:rsid w:val="003E71B8"/>
    <w:rsid w:val="003F155F"/>
    <w:rsid w:val="003F6895"/>
    <w:rsid w:val="003F6E95"/>
    <w:rsid w:val="003F7C36"/>
    <w:rsid w:val="0040311F"/>
    <w:rsid w:val="00403782"/>
    <w:rsid w:val="00403FD8"/>
    <w:rsid w:val="00404C3B"/>
    <w:rsid w:val="00404EE6"/>
    <w:rsid w:val="0040545D"/>
    <w:rsid w:val="00407AEE"/>
    <w:rsid w:val="00407BAA"/>
    <w:rsid w:val="00411A0D"/>
    <w:rsid w:val="00414727"/>
    <w:rsid w:val="00414DB7"/>
    <w:rsid w:val="00416DD7"/>
    <w:rsid w:val="00421385"/>
    <w:rsid w:val="00423B63"/>
    <w:rsid w:val="00426033"/>
    <w:rsid w:val="00427C58"/>
    <w:rsid w:val="00431C15"/>
    <w:rsid w:val="0043229C"/>
    <w:rsid w:val="00434F15"/>
    <w:rsid w:val="00435491"/>
    <w:rsid w:val="00435C58"/>
    <w:rsid w:val="004406FB"/>
    <w:rsid w:val="00441107"/>
    <w:rsid w:val="0044363D"/>
    <w:rsid w:val="00443EC9"/>
    <w:rsid w:val="0044654F"/>
    <w:rsid w:val="004476A3"/>
    <w:rsid w:val="0045100E"/>
    <w:rsid w:val="004513C7"/>
    <w:rsid w:val="004539F6"/>
    <w:rsid w:val="00460064"/>
    <w:rsid w:val="00462397"/>
    <w:rsid w:val="0046277C"/>
    <w:rsid w:val="00462B9C"/>
    <w:rsid w:val="00462C21"/>
    <w:rsid w:val="00464526"/>
    <w:rsid w:val="00464BA1"/>
    <w:rsid w:val="00465C5E"/>
    <w:rsid w:val="004729C9"/>
    <w:rsid w:val="00473258"/>
    <w:rsid w:val="004734D8"/>
    <w:rsid w:val="004736AF"/>
    <w:rsid w:val="00474B34"/>
    <w:rsid w:val="00475FE4"/>
    <w:rsid w:val="00476620"/>
    <w:rsid w:val="004776F7"/>
    <w:rsid w:val="00477A6B"/>
    <w:rsid w:val="00477AAC"/>
    <w:rsid w:val="0048142C"/>
    <w:rsid w:val="00482AB5"/>
    <w:rsid w:val="00487F77"/>
    <w:rsid w:val="00491BE5"/>
    <w:rsid w:val="00496576"/>
    <w:rsid w:val="00497E77"/>
    <w:rsid w:val="004A0EB0"/>
    <w:rsid w:val="004A124B"/>
    <w:rsid w:val="004A127E"/>
    <w:rsid w:val="004A235A"/>
    <w:rsid w:val="004A23F8"/>
    <w:rsid w:val="004A6426"/>
    <w:rsid w:val="004A6BD2"/>
    <w:rsid w:val="004C1440"/>
    <w:rsid w:val="004C16E0"/>
    <w:rsid w:val="004C5EA2"/>
    <w:rsid w:val="004C63A9"/>
    <w:rsid w:val="004C64F9"/>
    <w:rsid w:val="004C7A49"/>
    <w:rsid w:val="004D16FE"/>
    <w:rsid w:val="004D4470"/>
    <w:rsid w:val="004D7772"/>
    <w:rsid w:val="004E070B"/>
    <w:rsid w:val="004E08BB"/>
    <w:rsid w:val="004E165C"/>
    <w:rsid w:val="004E1790"/>
    <w:rsid w:val="004E24B5"/>
    <w:rsid w:val="004E7F42"/>
    <w:rsid w:val="004F3BC4"/>
    <w:rsid w:val="004F3EA6"/>
    <w:rsid w:val="004F5B2F"/>
    <w:rsid w:val="004F6761"/>
    <w:rsid w:val="00501C64"/>
    <w:rsid w:val="00502690"/>
    <w:rsid w:val="00504FEF"/>
    <w:rsid w:val="0050578C"/>
    <w:rsid w:val="00505E4B"/>
    <w:rsid w:val="0050678E"/>
    <w:rsid w:val="00507C9F"/>
    <w:rsid w:val="0051070C"/>
    <w:rsid w:val="00511D5E"/>
    <w:rsid w:val="005126BD"/>
    <w:rsid w:val="00512F6C"/>
    <w:rsid w:val="00516229"/>
    <w:rsid w:val="00517BC9"/>
    <w:rsid w:val="00524AA5"/>
    <w:rsid w:val="00525671"/>
    <w:rsid w:val="005269E1"/>
    <w:rsid w:val="00526E0A"/>
    <w:rsid w:val="00532379"/>
    <w:rsid w:val="005353EC"/>
    <w:rsid w:val="00536F2D"/>
    <w:rsid w:val="005479A1"/>
    <w:rsid w:val="00551301"/>
    <w:rsid w:val="00551F8D"/>
    <w:rsid w:val="00554087"/>
    <w:rsid w:val="0055621B"/>
    <w:rsid w:val="005604AB"/>
    <w:rsid w:val="00560E97"/>
    <w:rsid w:val="00560ED0"/>
    <w:rsid w:val="0056109D"/>
    <w:rsid w:val="005626F6"/>
    <w:rsid w:val="00563525"/>
    <w:rsid w:val="00565BC0"/>
    <w:rsid w:val="00566D44"/>
    <w:rsid w:val="00570443"/>
    <w:rsid w:val="00570AC2"/>
    <w:rsid w:val="0057307B"/>
    <w:rsid w:val="0057347F"/>
    <w:rsid w:val="00573BAF"/>
    <w:rsid w:val="005741B1"/>
    <w:rsid w:val="00575E24"/>
    <w:rsid w:val="00576703"/>
    <w:rsid w:val="00580003"/>
    <w:rsid w:val="00580EA1"/>
    <w:rsid w:val="00581274"/>
    <w:rsid w:val="00586DF1"/>
    <w:rsid w:val="00591C07"/>
    <w:rsid w:val="005922CD"/>
    <w:rsid w:val="005A2511"/>
    <w:rsid w:val="005A40B3"/>
    <w:rsid w:val="005A40E6"/>
    <w:rsid w:val="005A476D"/>
    <w:rsid w:val="005B3341"/>
    <w:rsid w:val="005B3EA8"/>
    <w:rsid w:val="005B4207"/>
    <w:rsid w:val="005B6BB1"/>
    <w:rsid w:val="005B6CC4"/>
    <w:rsid w:val="005B6EE0"/>
    <w:rsid w:val="005C04A2"/>
    <w:rsid w:val="005C1C3F"/>
    <w:rsid w:val="005C49CE"/>
    <w:rsid w:val="005C7128"/>
    <w:rsid w:val="005C7268"/>
    <w:rsid w:val="005D06FC"/>
    <w:rsid w:val="005D0C14"/>
    <w:rsid w:val="005D13B2"/>
    <w:rsid w:val="005D39D6"/>
    <w:rsid w:val="005D5C3C"/>
    <w:rsid w:val="005D7A14"/>
    <w:rsid w:val="005E078A"/>
    <w:rsid w:val="005E0F03"/>
    <w:rsid w:val="005E1041"/>
    <w:rsid w:val="005E11AC"/>
    <w:rsid w:val="005E197D"/>
    <w:rsid w:val="005F00F3"/>
    <w:rsid w:val="005F12A6"/>
    <w:rsid w:val="005F2FEF"/>
    <w:rsid w:val="005F3C18"/>
    <w:rsid w:val="005F4027"/>
    <w:rsid w:val="00600E9F"/>
    <w:rsid w:val="006043D7"/>
    <w:rsid w:val="0060457B"/>
    <w:rsid w:val="00604C48"/>
    <w:rsid w:val="00607039"/>
    <w:rsid w:val="00607820"/>
    <w:rsid w:val="00610C48"/>
    <w:rsid w:val="006115F5"/>
    <w:rsid w:val="00612E65"/>
    <w:rsid w:val="00616727"/>
    <w:rsid w:val="0061760B"/>
    <w:rsid w:val="00617BE0"/>
    <w:rsid w:val="00620006"/>
    <w:rsid w:val="0062052C"/>
    <w:rsid w:val="00621F5C"/>
    <w:rsid w:val="00627C9C"/>
    <w:rsid w:val="00630074"/>
    <w:rsid w:val="006306C3"/>
    <w:rsid w:val="0063195E"/>
    <w:rsid w:val="00632E70"/>
    <w:rsid w:val="00635754"/>
    <w:rsid w:val="006360FD"/>
    <w:rsid w:val="0064013C"/>
    <w:rsid w:val="00640DA6"/>
    <w:rsid w:val="00642994"/>
    <w:rsid w:val="00645E37"/>
    <w:rsid w:val="006514B9"/>
    <w:rsid w:val="00651DBF"/>
    <w:rsid w:val="00652378"/>
    <w:rsid w:val="00655C13"/>
    <w:rsid w:val="006652EF"/>
    <w:rsid w:val="0068029E"/>
    <w:rsid w:val="006864A6"/>
    <w:rsid w:val="00686987"/>
    <w:rsid w:val="0069055D"/>
    <w:rsid w:val="00693038"/>
    <w:rsid w:val="00694089"/>
    <w:rsid w:val="00694147"/>
    <w:rsid w:val="00694A20"/>
    <w:rsid w:val="006A0B42"/>
    <w:rsid w:val="006A312F"/>
    <w:rsid w:val="006A5DF3"/>
    <w:rsid w:val="006A76DB"/>
    <w:rsid w:val="006A7A0C"/>
    <w:rsid w:val="006A7BD0"/>
    <w:rsid w:val="006B270E"/>
    <w:rsid w:val="006B289D"/>
    <w:rsid w:val="006B6A15"/>
    <w:rsid w:val="006B6DDC"/>
    <w:rsid w:val="006C0EC5"/>
    <w:rsid w:val="006C161D"/>
    <w:rsid w:val="006C1766"/>
    <w:rsid w:val="006C1ABA"/>
    <w:rsid w:val="006C5AA4"/>
    <w:rsid w:val="006D082B"/>
    <w:rsid w:val="006D1B9D"/>
    <w:rsid w:val="006D1C4B"/>
    <w:rsid w:val="006D4666"/>
    <w:rsid w:val="006D5756"/>
    <w:rsid w:val="006E17AD"/>
    <w:rsid w:val="006E6772"/>
    <w:rsid w:val="006E75CD"/>
    <w:rsid w:val="006F0203"/>
    <w:rsid w:val="006F30E6"/>
    <w:rsid w:val="006F5AFE"/>
    <w:rsid w:val="006F76B4"/>
    <w:rsid w:val="00700428"/>
    <w:rsid w:val="0070076F"/>
    <w:rsid w:val="00700C32"/>
    <w:rsid w:val="0070282D"/>
    <w:rsid w:val="007056C2"/>
    <w:rsid w:val="00707F14"/>
    <w:rsid w:val="007102B2"/>
    <w:rsid w:val="00715D23"/>
    <w:rsid w:val="007175B5"/>
    <w:rsid w:val="0072145B"/>
    <w:rsid w:val="00721E30"/>
    <w:rsid w:val="00722ED4"/>
    <w:rsid w:val="007246E5"/>
    <w:rsid w:val="0072669A"/>
    <w:rsid w:val="00726A61"/>
    <w:rsid w:val="007270A6"/>
    <w:rsid w:val="0073118F"/>
    <w:rsid w:val="00731664"/>
    <w:rsid w:val="00734DE7"/>
    <w:rsid w:val="0073510C"/>
    <w:rsid w:val="007409C4"/>
    <w:rsid w:val="007412C6"/>
    <w:rsid w:val="0074466F"/>
    <w:rsid w:val="007470ED"/>
    <w:rsid w:val="0074778B"/>
    <w:rsid w:val="007519B7"/>
    <w:rsid w:val="007529CB"/>
    <w:rsid w:val="00753893"/>
    <w:rsid w:val="00753C06"/>
    <w:rsid w:val="007543C1"/>
    <w:rsid w:val="00756C66"/>
    <w:rsid w:val="0076069C"/>
    <w:rsid w:val="00760EB8"/>
    <w:rsid w:val="00760F87"/>
    <w:rsid w:val="007611F5"/>
    <w:rsid w:val="00761746"/>
    <w:rsid w:val="007632FC"/>
    <w:rsid w:val="007670AF"/>
    <w:rsid w:val="00771BB7"/>
    <w:rsid w:val="00772384"/>
    <w:rsid w:val="00772850"/>
    <w:rsid w:val="00773E52"/>
    <w:rsid w:val="00776043"/>
    <w:rsid w:val="007772FC"/>
    <w:rsid w:val="00781CBC"/>
    <w:rsid w:val="00786E42"/>
    <w:rsid w:val="00787437"/>
    <w:rsid w:val="00794F18"/>
    <w:rsid w:val="007958CE"/>
    <w:rsid w:val="00796DFE"/>
    <w:rsid w:val="007A037E"/>
    <w:rsid w:val="007A040E"/>
    <w:rsid w:val="007A18E4"/>
    <w:rsid w:val="007A235A"/>
    <w:rsid w:val="007A240D"/>
    <w:rsid w:val="007A24A8"/>
    <w:rsid w:val="007A2A5F"/>
    <w:rsid w:val="007A6E21"/>
    <w:rsid w:val="007B00E5"/>
    <w:rsid w:val="007B47C0"/>
    <w:rsid w:val="007B4D6A"/>
    <w:rsid w:val="007B53BC"/>
    <w:rsid w:val="007B5700"/>
    <w:rsid w:val="007C165E"/>
    <w:rsid w:val="007C7EEF"/>
    <w:rsid w:val="007D01EA"/>
    <w:rsid w:val="007D1E42"/>
    <w:rsid w:val="007D28B5"/>
    <w:rsid w:val="007D44A3"/>
    <w:rsid w:val="007E0387"/>
    <w:rsid w:val="007E0D2D"/>
    <w:rsid w:val="007E10A1"/>
    <w:rsid w:val="007E41B3"/>
    <w:rsid w:val="007E482E"/>
    <w:rsid w:val="007E4DB6"/>
    <w:rsid w:val="007E6354"/>
    <w:rsid w:val="007F067F"/>
    <w:rsid w:val="007F0A29"/>
    <w:rsid w:val="007F190D"/>
    <w:rsid w:val="007F2536"/>
    <w:rsid w:val="007F2ADC"/>
    <w:rsid w:val="007F486B"/>
    <w:rsid w:val="007F4E31"/>
    <w:rsid w:val="007F4EFE"/>
    <w:rsid w:val="007F62ED"/>
    <w:rsid w:val="007F77BE"/>
    <w:rsid w:val="00805ADB"/>
    <w:rsid w:val="008071DE"/>
    <w:rsid w:val="00811C6B"/>
    <w:rsid w:val="00812550"/>
    <w:rsid w:val="00817133"/>
    <w:rsid w:val="00820168"/>
    <w:rsid w:val="00820A88"/>
    <w:rsid w:val="00820FE8"/>
    <w:rsid w:val="0082173E"/>
    <w:rsid w:val="00821E26"/>
    <w:rsid w:val="00826FA1"/>
    <w:rsid w:val="00831B26"/>
    <w:rsid w:val="008345C0"/>
    <w:rsid w:val="0083650F"/>
    <w:rsid w:val="00836D9C"/>
    <w:rsid w:val="0084581C"/>
    <w:rsid w:val="008465F1"/>
    <w:rsid w:val="0084783B"/>
    <w:rsid w:val="00853B19"/>
    <w:rsid w:val="00854095"/>
    <w:rsid w:val="00854859"/>
    <w:rsid w:val="00857781"/>
    <w:rsid w:val="008616B4"/>
    <w:rsid w:val="00861785"/>
    <w:rsid w:val="0086453E"/>
    <w:rsid w:val="0086522D"/>
    <w:rsid w:val="00865419"/>
    <w:rsid w:val="008700EC"/>
    <w:rsid w:val="0087206C"/>
    <w:rsid w:val="00872374"/>
    <w:rsid w:val="0087567C"/>
    <w:rsid w:val="00875C31"/>
    <w:rsid w:val="008772CD"/>
    <w:rsid w:val="008817CB"/>
    <w:rsid w:val="00883765"/>
    <w:rsid w:val="00884F83"/>
    <w:rsid w:val="008857F8"/>
    <w:rsid w:val="008863A6"/>
    <w:rsid w:val="00890633"/>
    <w:rsid w:val="00890D0D"/>
    <w:rsid w:val="008911C2"/>
    <w:rsid w:val="00891457"/>
    <w:rsid w:val="008940FB"/>
    <w:rsid w:val="00894EAD"/>
    <w:rsid w:val="0089508D"/>
    <w:rsid w:val="00897E4D"/>
    <w:rsid w:val="008A126D"/>
    <w:rsid w:val="008A2DD1"/>
    <w:rsid w:val="008A2FA2"/>
    <w:rsid w:val="008B1772"/>
    <w:rsid w:val="008B2A92"/>
    <w:rsid w:val="008B3712"/>
    <w:rsid w:val="008B3A3E"/>
    <w:rsid w:val="008B679D"/>
    <w:rsid w:val="008C157E"/>
    <w:rsid w:val="008C1DE5"/>
    <w:rsid w:val="008C38D5"/>
    <w:rsid w:val="008D0885"/>
    <w:rsid w:val="008D328B"/>
    <w:rsid w:val="008E0A2F"/>
    <w:rsid w:val="008E1BCD"/>
    <w:rsid w:val="008E297D"/>
    <w:rsid w:val="008E5A54"/>
    <w:rsid w:val="008E7BCC"/>
    <w:rsid w:val="008F170F"/>
    <w:rsid w:val="008F2747"/>
    <w:rsid w:val="008F276A"/>
    <w:rsid w:val="008F3300"/>
    <w:rsid w:val="008F4120"/>
    <w:rsid w:val="00900C23"/>
    <w:rsid w:val="00900D46"/>
    <w:rsid w:val="0090221A"/>
    <w:rsid w:val="00904B48"/>
    <w:rsid w:val="00913DDA"/>
    <w:rsid w:val="009168F9"/>
    <w:rsid w:val="0093043F"/>
    <w:rsid w:val="00932564"/>
    <w:rsid w:val="00934F82"/>
    <w:rsid w:val="0093784B"/>
    <w:rsid w:val="00942128"/>
    <w:rsid w:val="00942EAB"/>
    <w:rsid w:val="009437FE"/>
    <w:rsid w:val="00944D5F"/>
    <w:rsid w:val="00944E6B"/>
    <w:rsid w:val="00945FFF"/>
    <w:rsid w:val="00951AE9"/>
    <w:rsid w:val="009559EE"/>
    <w:rsid w:val="0095662C"/>
    <w:rsid w:val="00960968"/>
    <w:rsid w:val="009624D9"/>
    <w:rsid w:val="009638AE"/>
    <w:rsid w:val="00966375"/>
    <w:rsid w:val="00966B8A"/>
    <w:rsid w:val="0096748B"/>
    <w:rsid w:val="0097085D"/>
    <w:rsid w:val="00970D82"/>
    <w:rsid w:val="009726C5"/>
    <w:rsid w:val="00975F17"/>
    <w:rsid w:val="00980E7C"/>
    <w:rsid w:val="0098284C"/>
    <w:rsid w:val="009831E2"/>
    <w:rsid w:val="009851AF"/>
    <w:rsid w:val="009852CB"/>
    <w:rsid w:val="0099277A"/>
    <w:rsid w:val="009932D6"/>
    <w:rsid w:val="00993662"/>
    <w:rsid w:val="00997C5E"/>
    <w:rsid w:val="009A2223"/>
    <w:rsid w:val="009A264C"/>
    <w:rsid w:val="009A3154"/>
    <w:rsid w:val="009A33A8"/>
    <w:rsid w:val="009A5C24"/>
    <w:rsid w:val="009A63E3"/>
    <w:rsid w:val="009A798D"/>
    <w:rsid w:val="009B138F"/>
    <w:rsid w:val="009B1967"/>
    <w:rsid w:val="009B3157"/>
    <w:rsid w:val="009B5330"/>
    <w:rsid w:val="009B5DCB"/>
    <w:rsid w:val="009C14FA"/>
    <w:rsid w:val="009D0605"/>
    <w:rsid w:val="009D2150"/>
    <w:rsid w:val="009D35B5"/>
    <w:rsid w:val="009D6BB9"/>
    <w:rsid w:val="009D7210"/>
    <w:rsid w:val="009D7361"/>
    <w:rsid w:val="009D7DEE"/>
    <w:rsid w:val="009E2A10"/>
    <w:rsid w:val="009E3DB2"/>
    <w:rsid w:val="009E5A7A"/>
    <w:rsid w:val="009F355D"/>
    <w:rsid w:val="009F4595"/>
    <w:rsid w:val="009F48D8"/>
    <w:rsid w:val="009F4A93"/>
    <w:rsid w:val="009F50F5"/>
    <w:rsid w:val="009F5961"/>
    <w:rsid w:val="009F5A0E"/>
    <w:rsid w:val="009F6533"/>
    <w:rsid w:val="009F655C"/>
    <w:rsid w:val="009F75EA"/>
    <w:rsid w:val="00A01117"/>
    <w:rsid w:val="00A016B7"/>
    <w:rsid w:val="00A07A22"/>
    <w:rsid w:val="00A10046"/>
    <w:rsid w:val="00A1512C"/>
    <w:rsid w:val="00A17789"/>
    <w:rsid w:val="00A20F9F"/>
    <w:rsid w:val="00A2445B"/>
    <w:rsid w:val="00A248F5"/>
    <w:rsid w:val="00A300CE"/>
    <w:rsid w:val="00A30CD5"/>
    <w:rsid w:val="00A31D71"/>
    <w:rsid w:val="00A34FA7"/>
    <w:rsid w:val="00A51129"/>
    <w:rsid w:val="00A51A47"/>
    <w:rsid w:val="00A5208E"/>
    <w:rsid w:val="00A525AB"/>
    <w:rsid w:val="00A52AE8"/>
    <w:rsid w:val="00A53E62"/>
    <w:rsid w:val="00A5691F"/>
    <w:rsid w:val="00A57A71"/>
    <w:rsid w:val="00A60881"/>
    <w:rsid w:val="00A672F9"/>
    <w:rsid w:val="00A70114"/>
    <w:rsid w:val="00A7048D"/>
    <w:rsid w:val="00A70DF4"/>
    <w:rsid w:val="00A71541"/>
    <w:rsid w:val="00A72A0B"/>
    <w:rsid w:val="00A7442E"/>
    <w:rsid w:val="00A76A95"/>
    <w:rsid w:val="00A76CBD"/>
    <w:rsid w:val="00A85817"/>
    <w:rsid w:val="00A937D6"/>
    <w:rsid w:val="00A96F95"/>
    <w:rsid w:val="00AA2A66"/>
    <w:rsid w:val="00AA5244"/>
    <w:rsid w:val="00AA616E"/>
    <w:rsid w:val="00AB2B61"/>
    <w:rsid w:val="00AB4425"/>
    <w:rsid w:val="00AB591C"/>
    <w:rsid w:val="00AB74BD"/>
    <w:rsid w:val="00AC2B21"/>
    <w:rsid w:val="00AC629C"/>
    <w:rsid w:val="00AD290B"/>
    <w:rsid w:val="00AD42C7"/>
    <w:rsid w:val="00AD49CD"/>
    <w:rsid w:val="00AE0E78"/>
    <w:rsid w:val="00AE4417"/>
    <w:rsid w:val="00AF0B4F"/>
    <w:rsid w:val="00AF1C01"/>
    <w:rsid w:val="00AF2971"/>
    <w:rsid w:val="00AF323B"/>
    <w:rsid w:val="00AF32F1"/>
    <w:rsid w:val="00AF4C60"/>
    <w:rsid w:val="00AF4DF4"/>
    <w:rsid w:val="00AF5C03"/>
    <w:rsid w:val="00B01EA6"/>
    <w:rsid w:val="00B0540B"/>
    <w:rsid w:val="00B0620A"/>
    <w:rsid w:val="00B10D05"/>
    <w:rsid w:val="00B110DC"/>
    <w:rsid w:val="00B14459"/>
    <w:rsid w:val="00B1634A"/>
    <w:rsid w:val="00B17115"/>
    <w:rsid w:val="00B20E5C"/>
    <w:rsid w:val="00B238DB"/>
    <w:rsid w:val="00B23970"/>
    <w:rsid w:val="00B24C38"/>
    <w:rsid w:val="00B26764"/>
    <w:rsid w:val="00B273F5"/>
    <w:rsid w:val="00B30531"/>
    <w:rsid w:val="00B32A79"/>
    <w:rsid w:val="00B347C7"/>
    <w:rsid w:val="00B34A73"/>
    <w:rsid w:val="00B35C3F"/>
    <w:rsid w:val="00B35D11"/>
    <w:rsid w:val="00B36642"/>
    <w:rsid w:val="00B40C5D"/>
    <w:rsid w:val="00B421FB"/>
    <w:rsid w:val="00B43C54"/>
    <w:rsid w:val="00B45AA9"/>
    <w:rsid w:val="00B51735"/>
    <w:rsid w:val="00B5174A"/>
    <w:rsid w:val="00B5679D"/>
    <w:rsid w:val="00B56D83"/>
    <w:rsid w:val="00B57B0C"/>
    <w:rsid w:val="00B605C4"/>
    <w:rsid w:val="00B60630"/>
    <w:rsid w:val="00B60B2C"/>
    <w:rsid w:val="00B61977"/>
    <w:rsid w:val="00B61E67"/>
    <w:rsid w:val="00B6273F"/>
    <w:rsid w:val="00B633A5"/>
    <w:rsid w:val="00B63EF1"/>
    <w:rsid w:val="00B657B0"/>
    <w:rsid w:val="00B664DA"/>
    <w:rsid w:val="00B6666E"/>
    <w:rsid w:val="00B714E7"/>
    <w:rsid w:val="00B72844"/>
    <w:rsid w:val="00B74FC6"/>
    <w:rsid w:val="00B759CD"/>
    <w:rsid w:val="00B76D1A"/>
    <w:rsid w:val="00B8162B"/>
    <w:rsid w:val="00B81C28"/>
    <w:rsid w:val="00B81DCC"/>
    <w:rsid w:val="00B826D1"/>
    <w:rsid w:val="00B875E9"/>
    <w:rsid w:val="00B9458C"/>
    <w:rsid w:val="00B95102"/>
    <w:rsid w:val="00BA0077"/>
    <w:rsid w:val="00BA1C85"/>
    <w:rsid w:val="00BA55A8"/>
    <w:rsid w:val="00BA75DE"/>
    <w:rsid w:val="00BB10DC"/>
    <w:rsid w:val="00BB285D"/>
    <w:rsid w:val="00BB55D5"/>
    <w:rsid w:val="00BB6306"/>
    <w:rsid w:val="00BB6CD1"/>
    <w:rsid w:val="00BC2EDC"/>
    <w:rsid w:val="00BC4258"/>
    <w:rsid w:val="00BC5BE8"/>
    <w:rsid w:val="00BD1F9D"/>
    <w:rsid w:val="00BD1FF0"/>
    <w:rsid w:val="00BD3DEF"/>
    <w:rsid w:val="00BD4461"/>
    <w:rsid w:val="00BD4CEC"/>
    <w:rsid w:val="00BD571E"/>
    <w:rsid w:val="00BD591B"/>
    <w:rsid w:val="00BD5BAC"/>
    <w:rsid w:val="00BD614B"/>
    <w:rsid w:val="00BD74D3"/>
    <w:rsid w:val="00BD7C26"/>
    <w:rsid w:val="00BE296A"/>
    <w:rsid w:val="00BE38EA"/>
    <w:rsid w:val="00BE4769"/>
    <w:rsid w:val="00BE4A21"/>
    <w:rsid w:val="00BE7162"/>
    <w:rsid w:val="00BF0286"/>
    <w:rsid w:val="00BF7781"/>
    <w:rsid w:val="00C019D4"/>
    <w:rsid w:val="00C0200D"/>
    <w:rsid w:val="00C028DF"/>
    <w:rsid w:val="00C0417E"/>
    <w:rsid w:val="00C04AFB"/>
    <w:rsid w:val="00C05C6C"/>
    <w:rsid w:val="00C11243"/>
    <w:rsid w:val="00C14212"/>
    <w:rsid w:val="00C15476"/>
    <w:rsid w:val="00C16FA8"/>
    <w:rsid w:val="00C213D7"/>
    <w:rsid w:val="00C230CD"/>
    <w:rsid w:val="00C27DBC"/>
    <w:rsid w:val="00C3178C"/>
    <w:rsid w:val="00C33C4C"/>
    <w:rsid w:val="00C46910"/>
    <w:rsid w:val="00C479C9"/>
    <w:rsid w:val="00C47A53"/>
    <w:rsid w:val="00C47FAE"/>
    <w:rsid w:val="00C52D2C"/>
    <w:rsid w:val="00C53450"/>
    <w:rsid w:val="00C53751"/>
    <w:rsid w:val="00C54E15"/>
    <w:rsid w:val="00C65820"/>
    <w:rsid w:val="00C6742F"/>
    <w:rsid w:val="00C675D4"/>
    <w:rsid w:val="00C72AA4"/>
    <w:rsid w:val="00C74A2D"/>
    <w:rsid w:val="00C74FFB"/>
    <w:rsid w:val="00C76437"/>
    <w:rsid w:val="00C76530"/>
    <w:rsid w:val="00C81F74"/>
    <w:rsid w:val="00C825F7"/>
    <w:rsid w:val="00C84952"/>
    <w:rsid w:val="00C8708A"/>
    <w:rsid w:val="00C9144B"/>
    <w:rsid w:val="00C93AA1"/>
    <w:rsid w:val="00C958B1"/>
    <w:rsid w:val="00C96610"/>
    <w:rsid w:val="00CA35C0"/>
    <w:rsid w:val="00CA654D"/>
    <w:rsid w:val="00CB2807"/>
    <w:rsid w:val="00CB48C0"/>
    <w:rsid w:val="00CB63C2"/>
    <w:rsid w:val="00CB70A8"/>
    <w:rsid w:val="00CC0CE1"/>
    <w:rsid w:val="00CC265D"/>
    <w:rsid w:val="00CC2FF3"/>
    <w:rsid w:val="00CC3F6C"/>
    <w:rsid w:val="00CC4B6B"/>
    <w:rsid w:val="00CC4FA9"/>
    <w:rsid w:val="00CC7EC4"/>
    <w:rsid w:val="00CD0436"/>
    <w:rsid w:val="00CD3279"/>
    <w:rsid w:val="00CD6B8A"/>
    <w:rsid w:val="00CE0BE2"/>
    <w:rsid w:val="00CE297A"/>
    <w:rsid w:val="00CE2DD0"/>
    <w:rsid w:val="00CE3D5E"/>
    <w:rsid w:val="00CE409A"/>
    <w:rsid w:val="00CE4C55"/>
    <w:rsid w:val="00CE5019"/>
    <w:rsid w:val="00CE61C8"/>
    <w:rsid w:val="00CE6F62"/>
    <w:rsid w:val="00CF5A76"/>
    <w:rsid w:val="00CF677B"/>
    <w:rsid w:val="00CF67FD"/>
    <w:rsid w:val="00CF6BA1"/>
    <w:rsid w:val="00D00C3B"/>
    <w:rsid w:val="00D040F0"/>
    <w:rsid w:val="00D04540"/>
    <w:rsid w:val="00D0650B"/>
    <w:rsid w:val="00D06A8C"/>
    <w:rsid w:val="00D06F07"/>
    <w:rsid w:val="00D07E81"/>
    <w:rsid w:val="00D10F92"/>
    <w:rsid w:val="00D11EFA"/>
    <w:rsid w:val="00D1458A"/>
    <w:rsid w:val="00D1652C"/>
    <w:rsid w:val="00D16960"/>
    <w:rsid w:val="00D1710F"/>
    <w:rsid w:val="00D1736A"/>
    <w:rsid w:val="00D21652"/>
    <w:rsid w:val="00D3603E"/>
    <w:rsid w:val="00D43503"/>
    <w:rsid w:val="00D46F16"/>
    <w:rsid w:val="00D503BD"/>
    <w:rsid w:val="00D50C05"/>
    <w:rsid w:val="00D513A2"/>
    <w:rsid w:val="00D533AD"/>
    <w:rsid w:val="00D55B4B"/>
    <w:rsid w:val="00D55FE5"/>
    <w:rsid w:val="00D61C3C"/>
    <w:rsid w:val="00D6339F"/>
    <w:rsid w:val="00D649F7"/>
    <w:rsid w:val="00D65868"/>
    <w:rsid w:val="00D67F30"/>
    <w:rsid w:val="00D73840"/>
    <w:rsid w:val="00D7452E"/>
    <w:rsid w:val="00D76258"/>
    <w:rsid w:val="00D77E5B"/>
    <w:rsid w:val="00D82653"/>
    <w:rsid w:val="00D845CE"/>
    <w:rsid w:val="00D84B64"/>
    <w:rsid w:val="00D84FF5"/>
    <w:rsid w:val="00D854DC"/>
    <w:rsid w:val="00D90E43"/>
    <w:rsid w:val="00D91018"/>
    <w:rsid w:val="00D92057"/>
    <w:rsid w:val="00D935D3"/>
    <w:rsid w:val="00D94548"/>
    <w:rsid w:val="00D95AF2"/>
    <w:rsid w:val="00D96DD4"/>
    <w:rsid w:val="00D976AB"/>
    <w:rsid w:val="00DA09C7"/>
    <w:rsid w:val="00DA129A"/>
    <w:rsid w:val="00DA1776"/>
    <w:rsid w:val="00DA1FF6"/>
    <w:rsid w:val="00DA4216"/>
    <w:rsid w:val="00DA477E"/>
    <w:rsid w:val="00DA79A1"/>
    <w:rsid w:val="00DB040C"/>
    <w:rsid w:val="00DB1EC1"/>
    <w:rsid w:val="00DB4D04"/>
    <w:rsid w:val="00DB5AF1"/>
    <w:rsid w:val="00DB72E7"/>
    <w:rsid w:val="00DB7B34"/>
    <w:rsid w:val="00DC19F2"/>
    <w:rsid w:val="00DC4441"/>
    <w:rsid w:val="00DC692F"/>
    <w:rsid w:val="00DD10F7"/>
    <w:rsid w:val="00DD3451"/>
    <w:rsid w:val="00DD5AA6"/>
    <w:rsid w:val="00DD7A76"/>
    <w:rsid w:val="00DE13A5"/>
    <w:rsid w:val="00DE3662"/>
    <w:rsid w:val="00DE404C"/>
    <w:rsid w:val="00DE4FBD"/>
    <w:rsid w:val="00DF0AB3"/>
    <w:rsid w:val="00DF3BE9"/>
    <w:rsid w:val="00DF734F"/>
    <w:rsid w:val="00E00792"/>
    <w:rsid w:val="00E00AA1"/>
    <w:rsid w:val="00E03306"/>
    <w:rsid w:val="00E063AE"/>
    <w:rsid w:val="00E133CE"/>
    <w:rsid w:val="00E148B1"/>
    <w:rsid w:val="00E15168"/>
    <w:rsid w:val="00E16919"/>
    <w:rsid w:val="00E176FC"/>
    <w:rsid w:val="00E17A58"/>
    <w:rsid w:val="00E204F9"/>
    <w:rsid w:val="00E24DCC"/>
    <w:rsid w:val="00E34C78"/>
    <w:rsid w:val="00E352D9"/>
    <w:rsid w:val="00E36E31"/>
    <w:rsid w:val="00E378FC"/>
    <w:rsid w:val="00E37B2C"/>
    <w:rsid w:val="00E41432"/>
    <w:rsid w:val="00E42859"/>
    <w:rsid w:val="00E42EF0"/>
    <w:rsid w:val="00E46B23"/>
    <w:rsid w:val="00E500A7"/>
    <w:rsid w:val="00E545DC"/>
    <w:rsid w:val="00E55419"/>
    <w:rsid w:val="00E572BE"/>
    <w:rsid w:val="00E57CB3"/>
    <w:rsid w:val="00E612B7"/>
    <w:rsid w:val="00E638CE"/>
    <w:rsid w:val="00E661C6"/>
    <w:rsid w:val="00E70478"/>
    <w:rsid w:val="00E73D9C"/>
    <w:rsid w:val="00E749CC"/>
    <w:rsid w:val="00E75B1B"/>
    <w:rsid w:val="00E76839"/>
    <w:rsid w:val="00E77D63"/>
    <w:rsid w:val="00E8322B"/>
    <w:rsid w:val="00E83AD1"/>
    <w:rsid w:val="00E84506"/>
    <w:rsid w:val="00E85F65"/>
    <w:rsid w:val="00E87159"/>
    <w:rsid w:val="00E92DF0"/>
    <w:rsid w:val="00E931C6"/>
    <w:rsid w:val="00E93C31"/>
    <w:rsid w:val="00E96643"/>
    <w:rsid w:val="00E9717E"/>
    <w:rsid w:val="00EA1F82"/>
    <w:rsid w:val="00EA60B4"/>
    <w:rsid w:val="00EB2E5F"/>
    <w:rsid w:val="00EB3F5B"/>
    <w:rsid w:val="00EB5A48"/>
    <w:rsid w:val="00EC2BBB"/>
    <w:rsid w:val="00EC3199"/>
    <w:rsid w:val="00EC31A7"/>
    <w:rsid w:val="00EC3B9C"/>
    <w:rsid w:val="00EC463F"/>
    <w:rsid w:val="00EC6FF7"/>
    <w:rsid w:val="00ED13F8"/>
    <w:rsid w:val="00ED33CC"/>
    <w:rsid w:val="00ED57F6"/>
    <w:rsid w:val="00ED6045"/>
    <w:rsid w:val="00ED66E3"/>
    <w:rsid w:val="00EE4E41"/>
    <w:rsid w:val="00EE548C"/>
    <w:rsid w:val="00EE5C6E"/>
    <w:rsid w:val="00EF263C"/>
    <w:rsid w:val="00EF376B"/>
    <w:rsid w:val="00EF3C8E"/>
    <w:rsid w:val="00EF3D47"/>
    <w:rsid w:val="00EF5BDD"/>
    <w:rsid w:val="00EF5C76"/>
    <w:rsid w:val="00EF78D2"/>
    <w:rsid w:val="00F00315"/>
    <w:rsid w:val="00F00C02"/>
    <w:rsid w:val="00F03056"/>
    <w:rsid w:val="00F05FD9"/>
    <w:rsid w:val="00F06BB9"/>
    <w:rsid w:val="00F13B54"/>
    <w:rsid w:val="00F17301"/>
    <w:rsid w:val="00F3121C"/>
    <w:rsid w:val="00F41ABE"/>
    <w:rsid w:val="00F43B51"/>
    <w:rsid w:val="00F466EB"/>
    <w:rsid w:val="00F46C76"/>
    <w:rsid w:val="00F46E0C"/>
    <w:rsid w:val="00F51BEA"/>
    <w:rsid w:val="00F53FB3"/>
    <w:rsid w:val="00F5478A"/>
    <w:rsid w:val="00F56393"/>
    <w:rsid w:val="00F56B1F"/>
    <w:rsid w:val="00F5783E"/>
    <w:rsid w:val="00F608C0"/>
    <w:rsid w:val="00F657DF"/>
    <w:rsid w:val="00F65D60"/>
    <w:rsid w:val="00F67C04"/>
    <w:rsid w:val="00F72D6C"/>
    <w:rsid w:val="00F77C79"/>
    <w:rsid w:val="00F81CEE"/>
    <w:rsid w:val="00F84A06"/>
    <w:rsid w:val="00F8548C"/>
    <w:rsid w:val="00F870EB"/>
    <w:rsid w:val="00F87C5E"/>
    <w:rsid w:val="00F914F7"/>
    <w:rsid w:val="00F92305"/>
    <w:rsid w:val="00F9360D"/>
    <w:rsid w:val="00F9394F"/>
    <w:rsid w:val="00F96F8E"/>
    <w:rsid w:val="00F97D8E"/>
    <w:rsid w:val="00FA0109"/>
    <w:rsid w:val="00FA0817"/>
    <w:rsid w:val="00FA0900"/>
    <w:rsid w:val="00FA4969"/>
    <w:rsid w:val="00FA4B1C"/>
    <w:rsid w:val="00FA58E4"/>
    <w:rsid w:val="00FB1368"/>
    <w:rsid w:val="00FB1DDB"/>
    <w:rsid w:val="00FB1E87"/>
    <w:rsid w:val="00FB2753"/>
    <w:rsid w:val="00FB30EA"/>
    <w:rsid w:val="00FC4ECC"/>
    <w:rsid w:val="00FC5C35"/>
    <w:rsid w:val="00FD0085"/>
    <w:rsid w:val="00FD0182"/>
    <w:rsid w:val="00FD1FFA"/>
    <w:rsid w:val="00FD27B8"/>
    <w:rsid w:val="00FD2CAB"/>
    <w:rsid w:val="00FD3738"/>
    <w:rsid w:val="00FD4E5C"/>
    <w:rsid w:val="00FD6E34"/>
    <w:rsid w:val="00FD7BE1"/>
    <w:rsid w:val="00FE036C"/>
    <w:rsid w:val="00FE20A4"/>
    <w:rsid w:val="00FE35EB"/>
    <w:rsid w:val="00FE5351"/>
    <w:rsid w:val="00FE5618"/>
    <w:rsid w:val="00FE5AA0"/>
    <w:rsid w:val="00FF0FD1"/>
    <w:rsid w:val="00FF2B04"/>
    <w:rsid w:val="00FF360C"/>
    <w:rsid w:val="00FF54B6"/>
    <w:rsid w:val="00FF7A8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2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73F"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666"/>
  </w:style>
  <w:style w:type="paragraph" w:styleId="Footer">
    <w:name w:val="footer"/>
    <w:basedOn w:val="Normal"/>
    <w:link w:val="FooterChar"/>
    <w:uiPriority w:val="99"/>
    <w:unhideWhenUsed/>
    <w:rsid w:val="006D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66"/>
  </w:style>
  <w:style w:type="character" w:customStyle="1" w:styleId="Heading3Char">
    <w:name w:val="Heading 3 Char"/>
    <w:basedOn w:val="DefaultParagraphFont"/>
    <w:link w:val="Heading3"/>
    <w:rsid w:val="00B6273F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  <w:style w:type="table" w:styleId="TableGrid">
    <w:name w:val="Table Grid"/>
    <w:basedOn w:val="TableNormal"/>
    <w:uiPriority w:val="59"/>
    <w:rsid w:val="0026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2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73F"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666"/>
  </w:style>
  <w:style w:type="paragraph" w:styleId="Footer">
    <w:name w:val="footer"/>
    <w:basedOn w:val="Normal"/>
    <w:link w:val="FooterChar"/>
    <w:uiPriority w:val="99"/>
    <w:unhideWhenUsed/>
    <w:rsid w:val="006D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66"/>
  </w:style>
  <w:style w:type="character" w:customStyle="1" w:styleId="Heading3Char">
    <w:name w:val="Heading 3 Char"/>
    <w:basedOn w:val="DefaultParagraphFont"/>
    <w:link w:val="Heading3"/>
    <w:rsid w:val="00B6273F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  <w:style w:type="table" w:styleId="TableGrid">
    <w:name w:val="Table Grid"/>
    <w:basedOn w:val="TableNormal"/>
    <w:uiPriority w:val="59"/>
    <w:rsid w:val="0026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90C6-2897-4CFC-B7A0-8B06CC1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 Contracting Ltd.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Contracting</dc:creator>
  <cp:lastModifiedBy>Trevan Williams</cp:lastModifiedBy>
  <cp:revision>2</cp:revision>
  <cp:lastPrinted>2016-07-13T18:41:00Z</cp:lastPrinted>
  <dcterms:created xsi:type="dcterms:W3CDTF">2017-09-07T18:42:00Z</dcterms:created>
  <dcterms:modified xsi:type="dcterms:W3CDTF">2017-09-07T18:42:00Z</dcterms:modified>
</cp:coreProperties>
</file>